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1" w14:textId="77777777" w:rsidR="00CE0208" w:rsidRPr="00FF5EEC" w:rsidRDefault="00B8019A" w:rsidP="00407AED">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55C22D5C" w:rsidR="00115AC7"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15531357" w14:textId="13A6EF4E" w:rsidR="00E706D9" w:rsidRDefault="00E706D9" w:rsidP="00CE0208">
      <w:pPr>
        <w:spacing w:after="0"/>
        <w:jc w:val="center"/>
        <w:rPr>
          <w:rFonts w:ascii="Times New Roman" w:hAnsi="Times New Roman"/>
          <w:b/>
          <w:sz w:val="24"/>
          <w:szCs w:val="24"/>
        </w:rPr>
      </w:pPr>
      <w:r>
        <w:rPr>
          <w:rFonts w:ascii="Times New Roman" w:hAnsi="Times New Roman"/>
          <w:b/>
          <w:sz w:val="24"/>
          <w:szCs w:val="24"/>
        </w:rPr>
        <w:t xml:space="preserve">nr </w:t>
      </w:r>
      <w:r w:rsidR="0069674E" w:rsidRPr="0069674E">
        <w:rPr>
          <w:rFonts w:ascii="Times New Roman" w:hAnsi="Times New Roman"/>
          <w:b/>
          <w:sz w:val="24"/>
          <w:szCs w:val="24"/>
        </w:rPr>
        <w:t>1-13/20/1619-1</w:t>
      </w:r>
    </w:p>
    <w:p w14:paraId="06372F06" w14:textId="2E35BC40" w:rsidR="00FC2A0D" w:rsidRPr="00FF5EEC" w:rsidRDefault="00FC2A0D" w:rsidP="00CE0208">
      <w:pPr>
        <w:spacing w:after="0"/>
        <w:jc w:val="center"/>
        <w:rPr>
          <w:rFonts w:ascii="Times New Roman" w:hAnsi="Times New Roman"/>
          <w:b/>
          <w:sz w:val="24"/>
          <w:szCs w:val="24"/>
        </w:rPr>
      </w:pPr>
      <w:r>
        <w:rPr>
          <w:rFonts w:ascii="Times New Roman" w:hAnsi="Times New Roman"/>
          <w:b/>
          <w:sz w:val="24"/>
          <w:szCs w:val="24"/>
        </w:rPr>
        <w:t>21.07.2020</w:t>
      </w: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5935F6" w:rsidRDefault="00CE0208" w:rsidP="005935F6">
      <w:pPr>
        <w:spacing w:after="0" w:line="240" w:lineRule="auto"/>
        <w:rPr>
          <w:rFonts w:ascii="Times New Roman" w:hAnsi="Times New Roman"/>
          <w:sz w:val="24"/>
          <w:szCs w:val="24"/>
        </w:rPr>
      </w:pPr>
    </w:p>
    <w:p w14:paraId="42183DBD" w14:textId="20BAA5EB" w:rsidR="00416D7F" w:rsidRPr="002F07B0" w:rsidRDefault="00416D7F" w:rsidP="00E74299">
      <w:pPr>
        <w:spacing w:line="240" w:lineRule="auto"/>
        <w:jc w:val="both"/>
        <w:rPr>
          <w:rFonts w:ascii="Times New Roman" w:hAnsi="Times New Roman"/>
          <w:sz w:val="24"/>
          <w:szCs w:val="24"/>
        </w:rPr>
      </w:pPr>
      <w:r w:rsidRPr="002F07B0">
        <w:rPr>
          <w:rFonts w:ascii="Times New Roman" w:hAnsi="Times New Roman"/>
          <w:b/>
          <w:sz w:val="24"/>
          <w:szCs w:val="24"/>
        </w:rPr>
        <w:t>Maanteeamet</w:t>
      </w:r>
      <w:r w:rsidRPr="002F07B0">
        <w:rPr>
          <w:rFonts w:ascii="Times New Roman" w:hAnsi="Times New Roman"/>
          <w:sz w:val="24"/>
          <w:szCs w:val="24"/>
        </w:rPr>
        <w:t xml:space="preserve">, registrikoodiga 70001490, aadressiga Teelise 4, Tallinn, </w:t>
      </w:r>
      <w:r w:rsidR="00BA04B5" w:rsidRPr="00BA04B5">
        <w:rPr>
          <w:rFonts w:ascii="Times New Roman" w:hAnsi="Times New Roman"/>
          <w:sz w:val="24"/>
          <w:szCs w:val="24"/>
        </w:rPr>
        <w:t>mida esindab Maanteeameti tehnoosakonna juhataja Jürgo Vahtra, kes tegutseb Maanteeameti peadirektori 30.01.2020</w:t>
      </w:r>
      <w:r w:rsidR="00BA04B5">
        <w:rPr>
          <w:rFonts w:ascii="Times New Roman" w:hAnsi="Times New Roman"/>
          <w:sz w:val="24"/>
          <w:szCs w:val="24"/>
        </w:rPr>
        <w:t xml:space="preserve"> käskkirja nr 1-2/20/102 alusel</w:t>
      </w:r>
    </w:p>
    <w:p w14:paraId="2E711B67" w14:textId="6A8C6E70" w:rsidR="00CE0208" w:rsidRDefault="001C0CFC" w:rsidP="005935F6">
      <w:pPr>
        <w:spacing w:after="0" w:line="240" w:lineRule="auto"/>
        <w:jc w:val="both"/>
        <w:rPr>
          <w:rFonts w:ascii="Times New Roman" w:hAnsi="Times New Roman"/>
          <w:sz w:val="24"/>
          <w:szCs w:val="24"/>
        </w:rPr>
      </w:pPr>
      <w:r>
        <w:rPr>
          <w:rFonts w:ascii="Times New Roman" w:hAnsi="Times New Roman"/>
          <w:sz w:val="24"/>
          <w:szCs w:val="24"/>
        </w:rPr>
        <w:t>j</w:t>
      </w:r>
      <w:r w:rsidR="002F46BD" w:rsidRPr="005935F6">
        <w:rPr>
          <w:rFonts w:ascii="Times New Roman" w:hAnsi="Times New Roman"/>
          <w:sz w:val="24"/>
          <w:szCs w:val="24"/>
        </w:rPr>
        <w:t>a</w:t>
      </w:r>
    </w:p>
    <w:p w14:paraId="3E3DF1C3" w14:textId="77777777" w:rsidR="001C0CFC" w:rsidRPr="005935F6" w:rsidRDefault="001C0CFC" w:rsidP="005935F6">
      <w:pPr>
        <w:spacing w:after="0" w:line="240" w:lineRule="auto"/>
        <w:jc w:val="both"/>
        <w:rPr>
          <w:rFonts w:ascii="Times New Roman" w:hAnsi="Times New Roman"/>
          <w:sz w:val="24"/>
          <w:szCs w:val="24"/>
        </w:rPr>
      </w:pPr>
    </w:p>
    <w:p w14:paraId="2E711B68" w14:textId="7448FC92" w:rsidR="004D54AE" w:rsidRPr="005935F6" w:rsidRDefault="001C407C" w:rsidP="005935F6">
      <w:pPr>
        <w:spacing w:after="0" w:line="240" w:lineRule="auto"/>
        <w:jc w:val="both"/>
        <w:rPr>
          <w:rFonts w:ascii="Times New Roman" w:hAnsi="Times New Roman"/>
          <w:sz w:val="24"/>
          <w:szCs w:val="24"/>
        </w:rPr>
      </w:pPr>
      <w:proofErr w:type="spellStart"/>
      <w:r>
        <w:rPr>
          <w:rFonts w:ascii="Times New Roman" w:hAnsi="Times New Roman"/>
          <w:b/>
          <w:bCs/>
          <w:sz w:val="24"/>
          <w:szCs w:val="24"/>
        </w:rPr>
        <w:t>Doohan</w:t>
      </w:r>
      <w:proofErr w:type="spellEnd"/>
      <w:r>
        <w:rPr>
          <w:rFonts w:ascii="Times New Roman" w:hAnsi="Times New Roman"/>
          <w:b/>
          <w:bCs/>
          <w:sz w:val="24"/>
          <w:szCs w:val="24"/>
        </w:rPr>
        <w:t xml:space="preserve"> OÜ</w:t>
      </w:r>
      <w:r w:rsidR="00D87E39" w:rsidRPr="005935F6">
        <w:rPr>
          <w:rFonts w:ascii="Times New Roman" w:hAnsi="Times New Roman"/>
          <w:sz w:val="24"/>
          <w:szCs w:val="24"/>
        </w:rPr>
        <w:t xml:space="preserve">, registrikoodiga </w:t>
      </w:r>
      <w:r>
        <w:rPr>
          <w:rFonts w:ascii="Times New Roman" w:hAnsi="Times New Roman"/>
          <w:sz w:val="24"/>
          <w:szCs w:val="24"/>
        </w:rPr>
        <w:t>12670042</w:t>
      </w:r>
      <w:r w:rsidR="00D87E39" w:rsidRPr="005935F6">
        <w:rPr>
          <w:rFonts w:ascii="Times New Roman" w:hAnsi="Times New Roman"/>
          <w:sz w:val="24"/>
          <w:szCs w:val="24"/>
        </w:rPr>
        <w:t xml:space="preserve">, aadressiga </w:t>
      </w:r>
      <w:r>
        <w:rPr>
          <w:rFonts w:ascii="Times New Roman" w:hAnsi="Times New Roman"/>
          <w:sz w:val="24"/>
          <w:szCs w:val="24"/>
        </w:rPr>
        <w:t xml:space="preserve">Hõbekuuse tn 10, Kangru alevik, Kiili vald, </w:t>
      </w:r>
      <w:r w:rsidR="009B7012">
        <w:rPr>
          <w:rFonts w:ascii="Times New Roman" w:hAnsi="Times New Roman"/>
          <w:sz w:val="24"/>
          <w:szCs w:val="24"/>
        </w:rPr>
        <w:t xml:space="preserve">75403 </w:t>
      </w:r>
      <w:r>
        <w:rPr>
          <w:rFonts w:ascii="Times New Roman" w:hAnsi="Times New Roman"/>
          <w:sz w:val="24"/>
          <w:szCs w:val="24"/>
        </w:rPr>
        <w:t xml:space="preserve">Harju maakond </w:t>
      </w:r>
      <w:r w:rsidR="00D87E39" w:rsidRPr="005935F6">
        <w:rPr>
          <w:rFonts w:ascii="Times New Roman" w:hAnsi="Times New Roman"/>
          <w:sz w:val="24"/>
          <w:szCs w:val="24"/>
        </w:rPr>
        <w:t xml:space="preserve">(edaspidi </w:t>
      </w:r>
      <w:r w:rsidR="00D87E39" w:rsidRPr="005935F6">
        <w:rPr>
          <w:rFonts w:ascii="Times New Roman" w:hAnsi="Times New Roman"/>
          <w:b/>
          <w:sz w:val="24"/>
          <w:szCs w:val="24"/>
        </w:rPr>
        <w:t>Teostaja</w:t>
      </w:r>
      <w:r w:rsidR="00D87E39" w:rsidRPr="005935F6">
        <w:rPr>
          <w:rFonts w:ascii="Times New Roman" w:hAnsi="Times New Roman"/>
          <w:sz w:val="24"/>
          <w:szCs w:val="24"/>
        </w:rPr>
        <w:t>), mida esindab</w:t>
      </w:r>
      <w:r w:rsidR="002111B4">
        <w:rPr>
          <w:rFonts w:ascii="Times New Roman" w:hAnsi="Times New Roman"/>
          <w:sz w:val="24"/>
          <w:szCs w:val="24"/>
        </w:rPr>
        <w:t xml:space="preserve"> juhatuse liige </w:t>
      </w:r>
      <w:r>
        <w:rPr>
          <w:rFonts w:ascii="Times New Roman" w:hAnsi="Times New Roman"/>
          <w:sz w:val="24"/>
          <w:szCs w:val="24"/>
        </w:rPr>
        <w:t>Juss Laansoo</w:t>
      </w:r>
      <w:r w:rsidR="00D87E39" w:rsidRPr="005935F6">
        <w:rPr>
          <w:rFonts w:ascii="Times New Roman" w:hAnsi="Times New Roman"/>
          <w:sz w:val="24"/>
          <w:szCs w:val="24"/>
        </w:rPr>
        <w:t xml:space="preserve">, kes tegutseb </w:t>
      </w:r>
      <w:r w:rsidR="002111B4">
        <w:rPr>
          <w:rFonts w:ascii="Times New Roman" w:hAnsi="Times New Roman"/>
          <w:sz w:val="24"/>
          <w:szCs w:val="24"/>
        </w:rPr>
        <w:t>põhikirja</w:t>
      </w:r>
      <w:r w:rsidR="00D87E39" w:rsidRPr="005935F6">
        <w:rPr>
          <w:rFonts w:ascii="Times New Roman" w:hAnsi="Times New Roman"/>
          <w:sz w:val="24"/>
          <w:szCs w:val="24"/>
        </w:rPr>
        <w:t xml:space="preserve"> alusel,</w:t>
      </w:r>
    </w:p>
    <w:p w14:paraId="2E711B69" w14:textId="77777777" w:rsidR="00C047C0" w:rsidRPr="005935F6" w:rsidRDefault="00C047C0" w:rsidP="005935F6">
      <w:pPr>
        <w:spacing w:after="0" w:line="240" w:lineRule="auto"/>
        <w:jc w:val="both"/>
        <w:rPr>
          <w:rFonts w:ascii="Times New Roman" w:hAnsi="Times New Roman"/>
          <w:sz w:val="24"/>
          <w:szCs w:val="24"/>
        </w:rPr>
      </w:pPr>
    </w:p>
    <w:p w14:paraId="2E711B6A" w14:textId="74204F47" w:rsidR="00B12C50" w:rsidRPr="005935F6"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 xml:space="preserve">Maanteeamet ja Teostaja, keda edaspidi nimetatakse eraldi </w:t>
      </w:r>
      <w:r w:rsidRPr="005935F6">
        <w:rPr>
          <w:rFonts w:ascii="Times New Roman" w:hAnsi="Times New Roman"/>
          <w:b/>
          <w:sz w:val="24"/>
          <w:szCs w:val="24"/>
        </w:rPr>
        <w:t>Pool</w:t>
      </w:r>
      <w:r w:rsidRPr="005935F6">
        <w:rPr>
          <w:rFonts w:ascii="Times New Roman" w:hAnsi="Times New Roman"/>
          <w:sz w:val="24"/>
          <w:szCs w:val="24"/>
        </w:rPr>
        <w:t xml:space="preserve"> või koos </w:t>
      </w:r>
      <w:r w:rsidRPr="005935F6">
        <w:rPr>
          <w:rFonts w:ascii="Times New Roman" w:hAnsi="Times New Roman"/>
          <w:b/>
          <w:sz w:val="24"/>
          <w:szCs w:val="24"/>
        </w:rPr>
        <w:t>Pooled</w:t>
      </w:r>
      <w:r w:rsidRPr="005935F6">
        <w:rPr>
          <w:rFonts w:ascii="Times New Roman" w:hAnsi="Times New Roman"/>
          <w:sz w:val="24"/>
          <w:szCs w:val="24"/>
        </w:rPr>
        <w:t>,</w:t>
      </w:r>
    </w:p>
    <w:p w14:paraId="2E711B6B" w14:textId="77777777" w:rsidR="00CE0208" w:rsidRPr="005935F6"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võttes aluseks:</w:t>
      </w:r>
    </w:p>
    <w:p w14:paraId="2E711B6C" w14:textId="33D2774D" w:rsidR="00CE0208" w:rsidRPr="005935F6" w:rsidRDefault="002F46BD" w:rsidP="005935F6">
      <w:pPr>
        <w:pStyle w:val="Loendilik"/>
        <w:numPr>
          <w:ilvl w:val="0"/>
          <w:numId w:val="2"/>
        </w:numPr>
        <w:spacing w:after="0" w:line="240" w:lineRule="auto"/>
        <w:ind w:left="567" w:hanging="567"/>
        <w:jc w:val="both"/>
        <w:rPr>
          <w:rFonts w:ascii="Times New Roman" w:hAnsi="Times New Roman"/>
          <w:sz w:val="24"/>
          <w:szCs w:val="24"/>
        </w:rPr>
      </w:pPr>
      <w:r w:rsidRPr="005935F6">
        <w:rPr>
          <w:rFonts w:ascii="Times New Roman" w:hAnsi="Times New Roman"/>
          <w:sz w:val="24"/>
          <w:szCs w:val="24"/>
        </w:rPr>
        <w:t xml:space="preserve">Liiklusseaduse (edaspidi </w:t>
      </w:r>
      <w:r w:rsidRPr="005935F6">
        <w:rPr>
          <w:rFonts w:ascii="Times New Roman" w:hAnsi="Times New Roman"/>
          <w:b/>
          <w:sz w:val="24"/>
          <w:szCs w:val="24"/>
        </w:rPr>
        <w:t>LS</w:t>
      </w:r>
      <w:r w:rsidRPr="005935F6">
        <w:rPr>
          <w:rFonts w:ascii="Times New Roman" w:hAnsi="Times New Roman"/>
          <w:sz w:val="24"/>
          <w:szCs w:val="24"/>
        </w:rPr>
        <w:t>) § 191 lõike 1 ja § 192;</w:t>
      </w:r>
    </w:p>
    <w:p w14:paraId="2E711B6D" w14:textId="2A1DF7B5" w:rsidR="00DD4EA3" w:rsidRPr="005935F6" w:rsidRDefault="002F46BD" w:rsidP="005935F6">
      <w:pPr>
        <w:pStyle w:val="Loendilik"/>
        <w:numPr>
          <w:ilvl w:val="0"/>
          <w:numId w:val="2"/>
        </w:numPr>
        <w:spacing w:after="0" w:line="240" w:lineRule="auto"/>
        <w:ind w:left="567" w:hanging="567"/>
        <w:jc w:val="both"/>
        <w:rPr>
          <w:rFonts w:ascii="Times New Roman" w:hAnsi="Times New Roman"/>
          <w:sz w:val="24"/>
          <w:szCs w:val="24"/>
        </w:rPr>
      </w:pPr>
      <w:r w:rsidRPr="005935F6">
        <w:rPr>
          <w:rFonts w:ascii="Times New Roman" w:hAnsi="Times New Roman"/>
          <w:sz w:val="24"/>
          <w:szCs w:val="24"/>
        </w:rPr>
        <w:t xml:space="preserve">majandus- ja kommunikatsiooniministri 03.03.2011. a määruse nr 19 “Mootorsõiduki ja selle haagise registreerimise tingimused ja kord” (edaspidi </w:t>
      </w:r>
      <w:r w:rsidRPr="005935F6">
        <w:rPr>
          <w:rFonts w:ascii="Times New Roman" w:hAnsi="Times New Roman"/>
          <w:b/>
          <w:sz w:val="24"/>
          <w:szCs w:val="24"/>
        </w:rPr>
        <w:t>Määrus</w:t>
      </w:r>
      <w:r w:rsidRPr="005935F6">
        <w:rPr>
          <w:rFonts w:ascii="Times New Roman" w:hAnsi="Times New Roman"/>
          <w:sz w:val="24"/>
          <w:szCs w:val="24"/>
        </w:rPr>
        <w:t>), eelkõige selle § 4 lõike 3</w:t>
      </w:r>
      <w:r w:rsidR="00A13FB1" w:rsidRPr="005935F6">
        <w:rPr>
          <w:rFonts w:ascii="Times New Roman" w:hAnsi="Times New Roman"/>
          <w:sz w:val="24"/>
          <w:szCs w:val="24"/>
        </w:rPr>
        <w:t>;</w:t>
      </w:r>
    </w:p>
    <w:p w14:paraId="2E711B6E" w14:textId="605EA9F3" w:rsidR="00CE0208" w:rsidRPr="005935F6"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 xml:space="preserve">sõlmisid käesoleva sõidukite registreerimiseelse tehnonõuetele vastavuse kontrolli teostamise ja andmete töötlemise lepingu (edaspidi </w:t>
      </w:r>
      <w:r w:rsidRPr="005935F6">
        <w:rPr>
          <w:rFonts w:ascii="Times New Roman" w:hAnsi="Times New Roman"/>
          <w:b/>
          <w:sz w:val="24"/>
          <w:szCs w:val="24"/>
        </w:rPr>
        <w:t>Leping</w:t>
      </w:r>
      <w:r w:rsidRPr="005935F6">
        <w:rPr>
          <w:rFonts w:ascii="Times New Roman" w:hAnsi="Times New Roman"/>
          <w:sz w:val="24"/>
          <w:szCs w:val="24"/>
        </w:rPr>
        <w:t>) alljärgnevas:</w:t>
      </w:r>
    </w:p>
    <w:p w14:paraId="2E711B6F" w14:textId="77777777" w:rsidR="00CE0208" w:rsidRPr="005935F6" w:rsidRDefault="00CE0208" w:rsidP="005935F6">
      <w:pPr>
        <w:spacing w:after="0" w:line="240" w:lineRule="auto"/>
        <w:ind w:left="567" w:hanging="567"/>
        <w:jc w:val="both"/>
        <w:rPr>
          <w:rFonts w:ascii="Times New Roman" w:hAnsi="Times New Roman"/>
          <w:sz w:val="24"/>
          <w:szCs w:val="24"/>
        </w:rPr>
      </w:pPr>
    </w:p>
    <w:p w14:paraId="2E711B71" w14:textId="640FEE85" w:rsidR="004864A8" w:rsidRPr="005935F6" w:rsidRDefault="002F46BD" w:rsidP="005935F6">
      <w:pPr>
        <w:pStyle w:val="Loendilik"/>
        <w:numPr>
          <w:ilvl w:val="0"/>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MÕISTED</w:t>
      </w:r>
    </w:p>
    <w:p w14:paraId="2E711B72" w14:textId="77777777" w:rsidR="004864A8" w:rsidRPr="005935F6" w:rsidRDefault="002F46BD" w:rsidP="005935F6">
      <w:pPr>
        <w:pStyle w:val="Loendilik"/>
        <w:spacing w:after="0" w:line="240" w:lineRule="auto"/>
        <w:ind w:left="709" w:hanging="1"/>
        <w:jc w:val="both"/>
        <w:rPr>
          <w:rFonts w:ascii="Times New Roman" w:hAnsi="Times New Roman"/>
          <w:sz w:val="24"/>
          <w:szCs w:val="24"/>
        </w:rPr>
      </w:pPr>
      <w:r w:rsidRPr="005935F6">
        <w:rPr>
          <w:rFonts w:ascii="Times New Roman" w:hAnsi="Times New Roman"/>
          <w:sz w:val="24"/>
          <w:szCs w:val="24"/>
        </w:rPr>
        <w:t>Lepingus kasutatakse järgmisi mõisteid järgmises tähenduses:</w:t>
      </w:r>
    </w:p>
    <w:p w14:paraId="2E711B73" w14:textId="77777777" w:rsidR="00896684"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Ülevaatus</w:t>
      </w:r>
      <w:r w:rsidRPr="005935F6">
        <w:rPr>
          <w:rFonts w:ascii="Times New Roman" w:hAnsi="Times New Roman"/>
          <w:sz w:val="24"/>
          <w:szCs w:val="24"/>
        </w:rPr>
        <w:t xml:space="preserve"> – registreerimiseelse tehnonõuetele vastavuse kontroll;</w:t>
      </w:r>
    </w:p>
    <w:p w14:paraId="2E711B74" w14:textId="77777777" w:rsidR="009844F5"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Volitatud isik</w:t>
      </w:r>
      <w:r w:rsidRPr="005935F6">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 xml:space="preserve">Sõiduk </w:t>
      </w:r>
      <w:r w:rsidRPr="005935F6">
        <w:rPr>
          <w:rFonts w:ascii="Times New Roman" w:hAnsi="Times New Roman"/>
          <w:sz w:val="24"/>
          <w:szCs w:val="24"/>
        </w:rPr>
        <w:t>– mootorsõiduk või haagis, millele Teostajal on tulenevalt Lepingust õigus teostada Ülevaatust;</w:t>
      </w:r>
    </w:p>
    <w:p w14:paraId="566DCE06" w14:textId="1C6C5D1A" w:rsidR="009F0022"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 xml:space="preserve">Andmed </w:t>
      </w:r>
      <w:r w:rsidR="00083782" w:rsidRPr="005935F6">
        <w:rPr>
          <w:rFonts w:ascii="Times New Roman" w:hAnsi="Times New Roman"/>
          <w:sz w:val="24"/>
          <w:szCs w:val="24"/>
        </w:rPr>
        <w:t>– Sõiduki andmed.</w:t>
      </w:r>
    </w:p>
    <w:p w14:paraId="043C6F30" w14:textId="77777777" w:rsidR="00C93863" w:rsidRPr="005935F6" w:rsidRDefault="00C93863" w:rsidP="005935F6">
      <w:pPr>
        <w:spacing w:after="0" w:line="240" w:lineRule="auto"/>
        <w:ind w:left="709" w:hanging="709"/>
        <w:rPr>
          <w:rFonts w:ascii="Times New Roman" w:hAnsi="Times New Roman"/>
          <w:sz w:val="24"/>
          <w:szCs w:val="24"/>
        </w:rPr>
      </w:pPr>
    </w:p>
    <w:p w14:paraId="2E711B79" w14:textId="523E6052" w:rsidR="00DF690C"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EESMÄRK JA ESE</w:t>
      </w:r>
    </w:p>
    <w:p w14:paraId="2E711B7A"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Lepinguga annab Maanteeamet Teostajale õiguse Lepingu alusel teostada Ülevaatust ja esitada andmeid Maanteeametile Lepingus sätestatud tingimustel.</w:t>
      </w:r>
    </w:p>
    <w:p w14:paraId="2E711B7B" w14:textId="7F041C07" w:rsidR="0051747B" w:rsidRPr="00AF3447" w:rsidRDefault="0051747B" w:rsidP="00AF3447">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 xml:space="preserve">Teostaja võib teostada Ülevaatust esmakordselt kasutusele võetavatele </w:t>
      </w:r>
      <w:r w:rsidR="00AF3447">
        <w:rPr>
          <w:rFonts w:ascii="Times New Roman" w:hAnsi="Times New Roman"/>
          <w:sz w:val="24"/>
          <w:szCs w:val="24"/>
        </w:rPr>
        <w:br/>
      </w:r>
      <w:r w:rsidR="00AF3447" w:rsidRPr="00AF3447">
        <w:rPr>
          <w:rFonts w:ascii="Times New Roman" w:hAnsi="Times New Roman"/>
          <w:sz w:val="24"/>
          <w:szCs w:val="24"/>
        </w:rPr>
        <w:t>L3e- ja</w:t>
      </w:r>
      <w:r w:rsidR="00AF3447">
        <w:rPr>
          <w:rFonts w:ascii="Times New Roman" w:hAnsi="Times New Roman"/>
          <w:sz w:val="24"/>
          <w:szCs w:val="24"/>
        </w:rPr>
        <w:t xml:space="preserve"> MS2-</w:t>
      </w:r>
      <w:r w:rsidR="00DE01B2" w:rsidRPr="00AF3447">
        <w:rPr>
          <w:rFonts w:ascii="Times New Roman" w:hAnsi="Times New Roman"/>
          <w:sz w:val="24"/>
          <w:szCs w:val="24"/>
        </w:rPr>
        <w:t xml:space="preserve">kategooria </w:t>
      </w:r>
      <w:r w:rsidR="00AF3447">
        <w:rPr>
          <w:rFonts w:ascii="Times New Roman" w:hAnsi="Times New Roman"/>
          <w:sz w:val="24"/>
          <w:szCs w:val="24"/>
        </w:rPr>
        <w:t>HONDA</w:t>
      </w:r>
      <w:r w:rsidR="00DE01B2" w:rsidRPr="00AF3447">
        <w:rPr>
          <w:rFonts w:ascii="Times New Roman" w:hAnsi="Times New Roman"/>
          <w:sz w:val="24"/>
          <w:szCs w:val="24"/>
        </w:rPr>
        <w:t xml:space="preserve"> </w:t>
      </w:r>
      <w:r w:rsidRPr="00AF3447">
        <w:rPr>
          <w:rFonts w:ascii="Times New Roman" w:hAnsi="Times New Roman"/>
          <w:sz w:val="24"/>
          <w:szCs w:val="24"/>
        </w:rPr>
        <w:t xml:space="preserve">sõidukitele (edaspidi </w:t>
      </w:r>
      <w:r w:rsidRPr="00AF3447">
        <w:rPr>
          <w:rFonts w:ascii="Times New Roman" w:hAnsi="Times New Roman"/>
          <w:b/>
          <w:sz w:val="24"/>
          <w:szCs w:val="24"/>
        </w:rPr>
        <w:t>Sõiduk</w:t>
      </w:r>
      <w:r w:rsidRPr="00AF3447">
        <w:rPr>
          <w:rFonts w:ascii="Times New Roman" w:hAnsi="Times New Roman"/>
          <w:sz w:val="24"/>
          <w:szCs w:val="24"/>
        </w:rPr>
        <w:t xml:space="preserve">). </w:t>
      </w:r>
    </w:p>
    <w:p w14:paraId="2E711B7C"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Pärast Ülevaatuse teostamist peab Teostaja sisestama ja esitama Andmed Maanteeametile</w:t>
      </w:r>
      <w:r w:rsidR="00B55C94" w:rsidRPr="005935F6">
        <w:rPr>
          <w:rFonts w:ascii="Times New Roman" w:hAnsi="Times New Roman"/>
          <w:sz w:val="24"/>
          <w:szCs w:val="24"/>
        </w:rPr>
        <w:t xml:space="preserve"> selleks ette</w:t>
      </w:r>
      <w:r w:rsidR="001925C0" w:rsidRPr="005935F6">
        <w:rPr>
          <w:rFonts w:ascii="Times New Roman" w:hAnsi="Times New Roman"/>
          <w:sz w:val="24"/>
          <w:szCs w:val="24"/>
        </w:rPr>
        <w:t>näht</w:t>
      </w:r>
      <w:r w:rsidR="007209AA" w:rsidRPr="005935F6">
        <w:rPr>
          <w:rFonts w:ascii="Times New Roman" w:hAnsi="Times New Roman"/>
          <w:sz w:val="24"/>
          <w:szCs w:val="24"/>
        </w:rPr>
        <w:t>ud Maanteeameti poolt välja tööt</w:t>
      </w:r>
      <w:r w:rsidR="001925C0" w:rsidRPr="005935F6">
        <w:rPr>
          <w:rFonts w:ascii="Times New Roman" w:hAnsi="Times New Roman"/>
          <w:sz w:val="24"/>
          <w:szCs w:val="24"/>
        </w:rPr>
        <w:t>atud infosüsteemis.</w:t>
      </w:r>
    </w:p>
    <w:p w14:paraId="2E711B7D"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5935F6" w:rsidRDefault="006B27B1" w:rsidP="005935F6">
      <w:pPr>
        <w:spacing w:after="0" w:line="240" w:lineRule="auto"/>
        <w:ind w:left="709" w:hanging="709"/>
        <w:jc w:val="both"/>
        <w:rPr>
          <w:rFonts w:ascii="Times New Roman" w:hAnsi="Times New Roman"/>
          <w:sz w:val="24"/>
          <w:szCs w:val="24"/>
        </w:rPr>
      </w:pPr>
    </w:p>
    <w:p w14:paraId="2E711B80" w14:textId="0CDA8ED9" w:rsidR="004864A8"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DOKUMENDID</w:t>
      </w:r>
    </w:p>
    <w:p w14:paraId="2E711B81" w14:textId="1D6FE866" w:rsidR="004864A8"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 dokumendid koosnevad Lepingust ja Lepingu lisadest.</w:t>
      </w:r>
    </w:p>
    <w:p w14:paraId="69334188" w14:textId="1E32F5ED" w:rsidR="009B7012" w:rsidRPr="005935F6" w:rsidRDefault="008A46E0" w:rsidP="005935F6">
      <w:pPr>
        <w:pStyle w:val="Loendilik"/>
        <w:numPr>
          <w:ilvl w:val="1"/>
          <w:numId w:val="1"/>
        </w:numPr>
        <w:spacing w:after="0" w:line="240" w:lineRule="auto"/>
        <w:ind w:left="709" w:hanging="709"/>
        <w:jc w:val="both"/>
        <w:rPr>
          <w:rFonts w:ascii="Times New Roman" w:hAnsi="Times New Roman"/>
          <w:sz w:val="24"/>
          <w:szCs w:val="24"/>
        </w:rPr>
      </w:pPr>
      <w:r>
        <w:rPr>
          <w:rFonts w:ascii="Times New Roman" w:hAnsi="Times New Roman"/>
          <w:sz w:val="24"/>
          <w:szCs w:val="24"/>
        </w:rPr>
        <w:lastRenderedPageBreak/>
        <w:t>Lepingul on selle sõlmimise hetkel lisaks Lisa 1 – Registreerimis</w:t>
      </w:r>
      <w:r w:rsidR="00E53449">
        <w:rPr>
          <w:rFonts w:ascii="Times New Roman" w:hAnsi="Times New Roman"/>
          <w:sz w:val="24"/>
          <w:szCs w:val="24"/>
        </w:rPr>
        <w:t>eelse</w:t>
      </w:r>
      <w:r>
        <w:rPr>
          <w:rFonts w:ascii="Times New Roman" w:hAnsi="Times New Roman"/>
          <w:sz w:val="24"/>
          <w:szCs w:val="24"/>
        </w:rPr>
        <w:t xml:space="preserve"> tehnonõuetele vastavuse kontrolli akt esitamiseks Maanteeameti teenindusbüroole.</w:t>
      </w:r>
    </w:p>
    <w:p w14:paraId="2E711B82" w14:textId="3DB885D4"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juhinduvad Lepingu täitmisel lisaks punktis 3.1</w:t>
      </w:r>
      <w:r w:rsidR="00F75BC2" w:rsidRPr="005935F6">
        <w:rPr>
          <w:rFonts w:ascii="Times New Roman" w:hAnsi="Times New Roman"/>
          <w:sz w:val="24"/>
          <w:szCs w:val="24"/>
        </w:rPr>
        <w:t>.</w:t>
      </w:r>
      <w:r w:rsidRPr="005935F6">
        <w:rPr>
          <w:rFonts w:ascii="Times New Roman" w:hAnsi="Times New Roman"/>
          <w:sz w:val="24"/>
          <w:szCs w:val="24"/>
        </w:rPr>
        <w:t xml:space="preserve"> nimetatud dokumentidele ka Eesti Vabariigis kehtivatest õigusaktidest, eeskirjadest ja standarditest ning vajadusel muudest vastava valdkonna tehnilistest dokumentidest.</w:t>
      </w:r>
    </w:p>
    <w:p w14:paraId="2E711B83" w14:textId="77777777" w:rsidR="006B27B1" w:rsidRPr="005935F6" w:rsidRDefault="006B27B1" w:rsidP="005935F6">
      <w:pPr>
        <w:pStyle w:val="Loendilik"/>
        <w:spacing w:after="0" w:line="240" w:lineRule="auto"/>
        <w:ind w:left="709" w:hanging="709"/>
        <w:jc w:val="both"/>
        <w:rPr>
          <w:rFonts w:ascii="Times New Roman" w:hAnsi="Times New Roman"/>
          <w:sz w:val="24"/>
          <w:szCs w:val="24"/>
        </w:rPr>
      </w:pPr>
    </w:p>
    <w:p w14:paraId="2E711B85" w14:textId="37A6C59E" w:rsidR="004864A8"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TEOSTAJA KOHUSTUSED</w:t>
      </w:r>
    </w:p>
    <w:p w14:paraId="2E711B86"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on kohustatud teostama Ülevaatust ja juhinduma seejuures eelkõige </w:t>
      </w:r>
      <w:proofErr w:type="spellStart"/>
      <w:r w:rsidRPr="005935F6">
        <w:rPr>
          <w:rFonts w:ascii="Times New Roman" w:hAnsi="Times New Roman"/>
          <w:sz w:val="24"/>
          <w:szCs w:val="24"/>
        </w:rPr>
        <w:t>LS-st</w:t>
      </w:r>
      <w:proofErr w:type="spellEnd"/>
      <w:r w:rsidRPr="005935F6">
        <w:rPr>
          <w:rFonts w:ascii="Times New Roman" w:hAnsi="Times New Roman"/>
          <w:sz w:val="24"/>
          <w:szCs w:val="24"/>
        </w:rPr>
        <w:t>, Määrusest.</w:t>
      </w:r>
    </w:p>
    <w:p w14:paraId="2E711B87"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võib teostada Ülevaatust üksnes Eesti Vabariigi territooriumil ja tema poolt müüdavatele Sõidukitele.</w:t>
      </w:r>
    </w:p>
    <w:p w14:paraId="2E711B88"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Ülevaatuse teostamisel peab Teostaja kontrollima Andmete vastavust dokumentidele.</w:t>
      </w:r>
    </w:p>
    <w:p w14:paraId="2E711B89" w14:textId="77777777" w:rsidR="009D5F55"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määrama Lepinguga samas vormis taotluse alusel Volitatud isikud, kes hakkavad Ülevaatust teostama ning Andmeid esitama.</w:t>
      </w:r>
    </w:p>
    <w:p w14:paraId="2E711B8B" w14:textId="6AF2F34D" w:rsidR="00757DB9"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edastab Maanteeametile Andmed </w:t>
      </w:r>
      <w:r w:rsidR="00683347" w:rsidRPr="005935F6">
        <w:rPr>
          <w:rFonts w:ascii="Times New Roman" w:hAnsi="Times New Roman"/>
          <w:sz w:val="24"/>
          <w:szCs w:val="24"/>
        </w:rPr>
        <w:t>Lepingu punktis 2.3</w:t>
      </w:r>
      <w:r w:rsidR="00F75BC2" w:rsidRPr="005935F6">
        <w:rPr>
          <w:rFonts w:ascii="Times New Roman" w:hAnsi="Times New Roman"/>
          <w:sz w:val="24"/>
          <w:szCs w:val="24"/>
        </w:rPr>
        <w:t>.</w:t>
      </w:r>
      <w:r w:rsidR="00DF2D85" w:rsidRPr="005935F6">
        <w:rPr>
          <w:rFonts w:ascii="Times New Roman" w:hAnsi="Times New Roman"/>
          <w:sz w:val="24"/>
          <w:szCs w:val="24"/>
        </w:rPr>
        <w:t xml:space="preserve"> nimetatud infosüsteemi</w:t>
      </w:r>
      <w:r w:rsidR="001925C0" w:rsidRPr="005935F6">
        <w:rPr>
          <w:rFonts w:ascii="Times New Roman" w:hAnsi="Times New Roman"/>
          <w:sz w:val="24"/>
          <w:szCs w:val="24"/>
        </w:rPr>
        <w:t xml:space="preserve"> </w:t>
      </w:r>
      <w:r w:rsidRPr="005935F6">
        <w:rPr>
          <w:rFonts w:ascii="Times New Roman" w:hAnsi="Times New Roman"/>
          <w:sz w:val="24"/>
          <w:szCs w:val="24"/>
        </w:rPr>
        <w:t xml:space="preserve">vahendusel. </w:t>
      </w:r>
    </w:p>
    <w:p w14:paraId="2E711B8C"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Volitatud isikud esitaksid Maanteeametile ainult tõeseid Andmeid.</w:t>
      </w:r>
    </w:p>
    <w:p w14:paraId="2E711B8E" w14:textId="056CB049" w:rsidR="00E34C16"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Volitatud isikud esitaksid Andmed, mis on vajalikud konkreetse Sõiduki identifitseerimiseks, elektrooniliselt</w:t>
      </w:r>
      <w:r w:rsidR="00683347" w:rsidRPr="005935F6">
        <w:rPr>
          <w:rFonts w:ascii="Times New Roman" w:hAnsi="Times New Roman"/>
          <w:sz w:val="24"/>
          <w:szCs w:val="24"/>
        </w:rPr>
        <w:t xml:space="preserve"> Lepingu punktis 2.3</w:t>
      </w:r>
      <w:r w:rsidR="00F75BC2" w:rsidRPr="005935F6">
        <w:rPr>
          <w:rFonts w:ascii="Times New Roman" w:hAnsi="Times New Roman"/>
          <w:sz w:val="24"/>
          <w:szCs w:val="24"/>
        </w:rPr>
        <w:t>.</w:t>
      </w:r>
      <w:r w:rsidR="00787FC4" w:rsidRPr="005935F6">
        <w:rPr>
          <w:rFonts w:ascii="Times New Roman" w:hAnsi="Times New Roman"/>
          <w:sz w:val="24"/>
          <w:szCs w:val="24"/>
        </w:rPr>
        <w:t xml:space="preserve"> nimetatud infosüsteemi</w:t>
      </w:r>
      <w:r w:rsidR="00A21863" w:rsidRPr="005935F6">
        <w:rPr>
          <w:rFonts w:ascii="Times New Roman" w:hAnsi="Times New Roman"/>
          <w:sz w:val="24"/>
          <w:szCs w:val="24"/>
        </w:rPr>
        <w:t>s</w:t>
      </w:r>
      <w:r w:rsidRPr="005935F6">
        <w:rPr>
          <w:rFonts w:ascii="Times New Roman" w:hAnsi="Times New Roman"/>
          <w:sz w:val="24"/>
          <w:szCs w:val="24"/>
        </w:rPr>
        <w:t xml:space="preserve">. Sõidukite korral, millel on EÜ kogu sõiduki tüübikinnitus, </w:t>
      </w:r>
      <w:r w:rsidR="006D6A87" w:rsidRPr="005935F6">
        <w:rPr>
          <w:rFonts w:ascii="Times New Roman" w:hAnsi="Times New Roman"/>
          <w:sz w:val="24"/>
          <w:szCs w:val="24"/>
        </w:rPr>
        <w:t xml:space="preserve">tuleb lisaks Andmetele </w:t>
      </w:r>
      <w:r w:rsidRPr="005935F6">
        <w:rPr>
          <w:rFonts w:ascii="Times New Roman" w:hAnsi="Times New Roman"/>
          <w:sz w:val="24"/>
          <w:szCs w:val="24"/>
        </w:rPr>
        <w:t>esitada tüübivastavuse tunnistuse (</w:t>
      </w:r>
      <w:proofErr w:type="spellStart"/>
      <w:r w:rsidRPr="005935F6">
        <w:rPr>
          <w:rFonts w:ascii="Times New Roman" w:hAnsi="Times New Roman"/>
          <w:i/>
          <w:sz w:val="24"/>
          <w:szCs w:val="24"/>
        </w:rPr>
        <w:t>Certificate</w:t>
      </w:r>
      <w:proofErr w:type="spellEnd"/>
      <w:r w:rsidRPr="005935F6">
        <w:rPr>
          <w:rFonts w:ascii="Times New Roman" w:hAnsi="Times New Roman"/>
          <w:i/>
          <w:sz w:val="24"/>
          <w:szCs w:val="24"/>
        </w:rPr>
        <w:t xml:space="preserve"> of </w:t>
      </w:r>
      <w:proofErr w:type="spellStart"/>
      <w:r w:rsidRPr="005935F6">
        <w:rPr>
          <w:rFonts w:ascii="Times New Roman" w:hAnsi="Times New Roman"/>
          <w:i/>
          <w:sz w:val="24"/>
          <w:szCs w:val="24"/>
        </w:rPr>
        <w:t>Conformity</w:t>
      </w:r>
      <w:proofErr w:type="spellEnd"/>
      <w:r w:rsidRPr="005935F6">
        <w:rPr>
          <w:rFonts w:ascii="Times New Roman" w:hAnsi="Times New Roman"/>
          <w:sz w:val="24"/>
          <w:szCs w:val="24"/>
        </w:rPr>
        <w:t>) koopia.</w:t>
      </w:r>
    </w:p>
    <w:p w14:paraId="2E711B8F"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kohustub järgima head klienditeeninduse tava, olema usaldusväärne ning tagama kõrge töö ja teeninduse kvaliteedi, samuti </w:t>
      </w:r>
      <w:r w:rsidR="001A4BED" w:rsidRPr="005935F6">
        <w:rPr>
          <w:rFonts w:ascii="Times New Roman" w:hAnsi="Times New Roman"/>
          <w:sz w:val="24"/>
          <w:szCs w:val="24"/>
        </w:rPr>
        <w:t>järgima</w:t>
      </w:r>
      <w:r w:rsidRPr="005935F6">
        <w:rPr>
          <w:rFonts w:ascii="Times New Roman" w:hAnsi="Times New Roman"/>
          <w:sz w:val="24"/>
          <w:szCs w:val="24"/>
        </w:rPr>
        <w:t xml:space="preserve"> </w:t>
      </w:r>
      <w:r w:rsidR="001A4BED" w:rsidRPr="005935F6">
        <w:rPr>
          <w:rFonts w:ascii="Times New Roman" w:hAnsi="Times New Roman"/>
          <w:sz w:val="24"/>
          <w:szCs w:val="24"/>
        </w:rPr>
        <w:t xml:space="preserve">kõiki seaduseid </w:t>
      </w:r>
      <w:r w:rsidRPr="005935F6">
        <w:rPr>
          <w:rFonts w:ascii="Times New Roman" w:hAnsi="Times New Roman"/>
          <w:sz w:val="24"/>
          <w:szCs w:val="24"/>
        </w:rPr>
        <w:t xml:space="preserve">ja </w:t>
      </w:r>
      <w:r w:rsidR="001A4BED" w:rsidRPr="005935F6">
        <w:rPr>
          <w:rFonts w:ascii="Times New Roman" w:hAnsi="Times New Roman"/>
          <w:sz w:val="24"/>
          <w:szCs w:val="24"/>
        </w:rPr>
        <w:t>muid õigusakte</w:t>
      </w:r>
      <w:r w:rsidRPr="005935F6">
        <w:rPr>
          <w:rFonts w:ascii="Times New Roman" w:hAnsi="Times New Roman"/>
          <w:sz w:val="24"/>
          <w:szCs w:val="24"/>
        </w:rPr>
        <w:t>, mis käsitlevad Lepinguga reguleeritavat valdkonda.</w:t>
      </w:r>
    </w:p>
    <w:p w14:paraId="2E711B90"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teavitama viivitamata Lepinguga samas vormis Maanteeametit probleemidest, mis takistavad või häirivad Lepingu täitmist</w:t>
      </w:r>
      <w:r w:rsidRPr="005935F6">
        <w:rPr>
          <w:rFonts w:ascii="Times New Roman" w:hAnsi="Times New Roman"/>
          <w:b/>
          <w:sz w:val="24"/>
          <w:szCs w:val="24"/>
        </w:rPr>
        <w:t>.</w:t>
      </w:r>
    </w:p>
    <w:p w14:paraId="2E711B91"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Teostajal ei ole lubatud kasutada Maanteeameti nime, logosid, kujutisi või muid andmeid ilma Maanteeameti eelneva nõusolekuta.</w:t>
      </w:r>
    </w:p>
    <w:p w14:paraId="2E711B92"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Sõidukid, mille kohta Teostaja esitab Andmed Maanteeametile, vastaksid Eesti Vabariigis kehtivatele nõuetele.</w:t>
      </w:r>
    </w:p>
    <w:p w14:paraId="2E711B93" w14:textId="35B395CB"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kohustub tagama, et kolmandatel isikutel ei oleks juurdepääsu </w:t>
      </w:r>
      <w:r w:rsidR="002C48A6" w:rsidRPr="005935F6">
        <w:rPr>
          <w:rFonts w:ascii="Times New Roman" w:hAnsi="Times New Roman"/>
          <w:sz w:val="24"/>
          <w:szCs w:val="24"/>
        </w:rPr>
        <w:t xml:space="preserve">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2C48A6" w:rsidRPr="005935F6">
        <w:rPr>
          <w:rFonts w:ascii="Times New Roman" w:hAnsi="Times New Roman"/>
          <w:sz w:val="24"/>
          <w:szCs w:val="24"/>
        </w:rPr>
        <w:t xml:space="preserve">le </w:t>
      </w:r>
      <w:r w:rsidR="006E5425" w:rsidRPr="005935F6">
        <w:rPr>
          <w:rFonts w:ascii="Times New Roman" w:hAnsi="Times New Roman"/>
          <w:sz w:val="24"/>
          <w:szCs w:val="24"/>
        </w:rPr>
        <w:t xml:space="preserve">ja </w:t>
      </w:r>
      <w:r w:rsidRPr="005935F6">
        <w:rPr>
          <w:rFonts w:ascii="Times New Roman" w:hAnsi="Times New Roman"/>
          <w:sz w:val="24"/>
          <w:szCs w:val="24"/>
        </w:rPr>
        <w:t>kaitsma oma arvuteid</w:t>
      </w:r>
      <w:r w:rsidR="00824E38" w:rsidRPr="005935F6">
        <w:rPr>
          <w:rFonts w:ascii="Times New Roman" w:hAnsi="Times New Roman"/>
          <w:sz w:val="24"/>
          <w:szCs w:val="24"/>
        </w:rPr>
        <w:t xml:space="preserve"> </w:t>
      </w:r>
      <w:r w:rsidRPr="005935F6">
        <w:rPr>
          <w:rFonts w:ascii="Times New Roman" w:hAnsi="Times New Roman"/>
          <w:sz w:val="24"/>
          <w:szCs w:val="24"/>
        </w:rPr>
        <w:t>kolmandate isikute eest.</w:t>
      </w:r>
    </w:p>
    <w:p w14:paraId="2E711B94"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vajadusel võimaldama Volitatud isikute koolituse.</w:t>
      </w:r>
    </w:p>
    <w:p w14:paraId="2E711B97" w14:textId="3F75E374" w:rsidR="008E76D8" w:rsidRDefault="002F46BD" w:rsidP="005935F6">
      <w:pPr>
        <w:pStyle w:val="Loendilik"/>
        <w:numPr>
          <w:ilvl w:val="1"/>
          <w:numId w:val="1"/>
        </w:numPr>
        <w:tabs>
          <w:tab w:val="left" w:pos="851"/>
          <w:tab w:val="left" w:pos="993"/>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vastama LS § 192 lõikes 1 sätestatud nõuetele, arvestades LS § 192 lõikes 2 sätestatud erisustega.</w:t>
      </w:r>
    </w:p>
    <w:p w14:paraId="28A3B17C" w14:textId="3E35CD08" w:rsidR="000F017E" w:rsidRPr="000F017E" w:rsidRDefault="006E68D6" w:rsidP="000F017E">
      <w:pPr>
        <w:pStyle w:val="Loendilik"/>
        <w:numPr>
          <w:ilvl w:val="1"/>
          <w:numId w:val="1"/>
        </w:numPr>
        <w:ind w:left="709" w:hanging="709"/>
        <w:jc w:val="both"/>
        <w:rPr>
          <w:rFonts w:ascii="Times New Roman" w:hAnsi="Times New Roman"/>
          <w:sz w:val="24"/>
          <w:szCs w:val="24"/>
        </w:rPr>
      </w:pPr>
      <w:r>
        <w:rPr>
          <w:rFonts w:ascii="Times New Roman" w:hAnsi="Times New Roman"/>
          <w:sz w:val="24"/>
          <w:szCs w:val="24"/>
        </w:rPr>
        <w:lastRenderedPageBreak/>
        <w:t xml:space="preserve">Juhul, kui </w:t>
      </w:r>
      <w:r w:rsidR="000F017E">
        <w:rPr>
          <w:rFonts w:ascii="Times New Roman" w:hAnsi="Times New Roman"/>
          <w:sz w:val="24"/>
          <w:szCs w:val="24"/>
        </w:rPr>
        <w:t>MS2-</w:t>
      </w:r>
      <w:r w:rsidR="000F017E" w:rsidRPr="000F017E">
        <w:rPr>
          <w:rFonts w:ascii="Times New Roman" w:hAnsi="Times New Roman"/>
          <w:sz w:val="24"/>
          <w:szCs w:val="24"/>
        </w:rPr>
        <w:t xml:space="preserve">kategooria sõiduki Ülevaatuse teostamisel </w:t>
      </w:r>
      <w:r>
        <w:rPr>
          <w:rFonts w:ascii="Times New Roman" w:hAnsi="Times New Roman"/>
          <w:sz w:val="24"/>
          <w:szCs w:val="24"/>
        </w:rPr>
        <w:t xml:space="preserve">puudub </w:t>
      </w:r>
      <w:r w:rsidR="000F017E" w:rsidRPr="000F017E">
        <w:rPr>
          <w:rFonts w:ascii="Times New Roman" w:hAnsi="Times New Roman"/>
          <w:sz w:val="24"/>
          <w:szCs w:val="24"/>
        </w:rPr>
        <w:t xml:space="preserve">liiklusregistris sobivate andmetega tüübikood, peab </w:t>
      </w:r>
      <w:r>
        <w:rPr>
          <w:rFonts w:ascii="Times New Roman" w:hAnsi="Times New Roman"/>
          <w:sz w:val="24"/>
          <w:szCs w:val="24"/>
        </w:rPr>
        <w:t>T</w:t>
      </w:r>
      <w:r w:rsidR="000F017E" w:rsidRPr="000F017E">
        <w:rPr>
          <w:rFonts w:ascii="Times New Roman" w:hAnsi="Times New Roman"/>
          <w:sz w:val="24"/>
          <w:szCs w:val="24"/>
        </w:rPr>
        <w:t xml:space="preserve">eostaja esitama Sõidukist esimese eksemplari kontrolliks Maanteeameti teenindusbüroole, koos Lepingu </w:t>
      </w:r>
      <w:r w:rsidR="00263392">
        <w:rPr>
          <w:rFonts w:ascii="Times New Roman" w:hAnsi="Times New Roman"/>
          <w:sz w:val="24"/>
          <w:szCs w:val="24"/>
        </w:rPr>
        <w:t>Lisaga 1</w:t>
      </w:r>
      <w:r w:rsidR="000F017E" w:rsidRPr="000F017E">
        <w:rPr>
          <w:rFonts w:ascii="Times New Roman" w:hAnsi="Times New Roman"/>
          <w:sz w:val="24"/>
          <w:szCs w:val="24"/>
        </w:rPr>
        <w:t>.</w:t>
      </w:r>
    </w:p>
    <w:p w14:paraId="2E711B98" w14:textId="77777777" w:rsidR="00E4359F" w:rsidRPr="005935F6" w:rsidRDefault="00E4359F" w:rsidP="005935F6">
      <w:pPr>
        <w:pStyle w:val="Loendilik"/>
        <w:tabs>
          <w:tab w:val="left" w:pos="993"/>
        </w:tabs>
        <w:spacing w:after="0" w:line="240" w:lineRule="auto"/>
        <w:ind w:left="709" w:hanging="709"/>
        <w:jc w:val="both"/>
        <w:rPr>
          <w:rFonts w:ascii="Times New Roman" w:hAnsi="Times New Roman"/>
          <w:sz w:val="24"/>
          <w:szCs w:val="24"/>
        </w:rPr>
      </w:pPr>
    </w:p>
    <w:p w14:paraId="2E711B9A" w14:textId="13F80D60" w:rsidR="00286E23" w:rsidRPr="005935F6" w:rsidRDefault="002F46BD" w:rsidP="00B92EB1">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POOLTE ÕIGUSED</w:t>
      </w:r>
    </w:p>
    <w:p w14:paraId="2E711B9B" w14:textId="45866C34"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Teostajal on õigus saada Maanteeametilt informatsiooni Ülevaatuse teostamisega seonduvates küsimustes ja saada juurdepääs </w:t>
      </w:r>
      <w:r w:rsidR="002C48A6" w:rsidRPr="005935F6">
        <w:rPr>
          <w:rFonts w:ascii="Times New Roman" w:hAnsi="Times New Roman"/>
          <w:sz w:val="24"/>
          <w:szCs w:val="24"/>
        </w:rPr>
        <w:t xml:space="preserve">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87259A" w:rsidRPr="005935F6">
        <w:rPr>
          <w:rFonts w:ascii="Times New Roman" w:hAnsi="Times New Roman"/>
          <w:sz w:val="24"/>
          <w:szCs w:val="24"/>
        </w:rPr>
        <w:t>le</w:t>
      </w:r>
      <w:r w:rsidRPr="005935F6">
        <w:rPr>
          <w:rFonts w:ascii="Times New Roman" w:hAnsi="Times New Roman"/>
          <w:sz w:val="24"/>
          <w:szCs w:val="24"/>
        </w:rPr>
        <w:t>.</w:t>
      </w:r>
    </w:p>
    <w:p w14:paraId="2E711B9C"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Maanteeametil on õigus kontrollida Lepingu täitmist Teostaja poolt ning esitatud Andmete ja dokumentide õigsust.</w:t>
      </w:r>
    </w:p>
    <w:p w14:paraId="2E711B9D"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teha päringuid Sõidukite kohta otse nende valmistajatehasele.</w:t>
      </w:r>
    </w:p>
    <w:p w14:paraId="2E711B9E"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Maanteeametil on õigus keelduda Teostaja poolt esitatud Andmete ja dokumentide tunnustamisest, kui esineb põhjendatud kahtlus nende õigsuses.</w:t>
      </w:r>
    </w:p>
    <w:p w14:paraId="2E711B9F" w14:textId="16A68024" w:rsidR="00CE2803"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ajutiselt peatada juurdepääs</w:t>
      </w:r>
      <w:r w:rsidR="002C48A6" w:rsidRPr="005935F6">
        <w:rPr>
          <w:rFonts w:ascii="Times New Roman" w:hAnsi="Times New Roman"/>
          <w:sz w:val="24"/>
          <w:szCs w:val="24"/>
        </w:rPr>
        <w:t xml:space="preserve">u 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2C48A6" w:rsidRPr="005935F6">
        <w:rPr>
          <w:rFonts w:ascii="Times New Roman" w:hAnsi="Times New Roman"/>
          <w:sz w:val="24"/>
          <w:szCs w:val="24"/>
        </w:rPr>
        <w:t>le</w:t>
      </w:r>
      <w:r w:rsidRPr="005935F6">
        <w:rPr>
          <w:rFonts w:ascii="Times New Roman" w:hAnsi="Times New Roman"/>
          <w:sz w:val="24"/>
          <w:szCs w:val="24"/>
        </w:rPr>
        <w:t>, kui esineb kahtlus selle kuritarvitamises Teostaja poolt või kui Teostaja ei suuda tagada Lepingust tulenevaid kohustusi.</w:t>
      </w:r>
    </w:p>
    <w:p w14:paraId="2E711BA0" w14:textId="268C8768" w:rsidR="00632E3C" w:rsidRDefault="00DD4651" w:rsidP="00D9361D">
      <w:pPr>
        <w:pStyle w:val="Loendilik"/>
        <w:numPr>
          <w:ilvl w:val="1"/>
          <w:numId w:val="1"/>
        </w:numPr>
        <w:ind w:left="709" w:hanging="709"/>
        <w:jc w:val="both"/>
        <w:rPr>
          <w:rFonts w:ascii="Times New Roman" w:hAnsi="Times New Roman"/>
          <w:sz w:val="24"/>
          <w:szCs w:val="24"/>
        </w:rPr>
      </w:pPr>
      <w:r>
        <w:rPr>
          <w:rFonts w:ascii="Times New Roman" w:hAnsi="Times New Roman"/>
          <w:sz w:val="24"/>
          <w:szCs w:val="24"/>
        </w:rPr>
        <w:t>J</w:t>
      </w:r>
      <w:r w:rsidR="00701402" w:rsidRPr="00701402">
        <w:rPr>
          <w:rFonts w:ascii="Times New Roman" w:hAnsi="Times New Roman"/>
          <w:sz w:val="24"/>
          <w:szCs w:val="24"/>
        </w:rPr>
        <w:t>uhul, kui liiklusregistris on olemas sobivate andm</w:t>
      </w:r>
      <w:r w:rsidR="00701402">
        <w:rPr>
          <w:rFonts w:ascii="Times New Roman" w:hAnsi="Times New Roman"/>
          <w:sz w:val="24"/>
          <w:szCs w:val="24"/>
        </w:rPr>
        <w:t xml:space="preserve">etega tüübikood, </w:t>
      </w:r>
      <w:r>
        <w:rPr>
          <w:rFonts w:ascii="Times New Roman" w:hAnsi="Times New Roman"/>
          <w:sz w:val="24"/>
          <w:szCs w:val="24"/>
        </w:rPr>
        <w:t xml:space="preserve">võib Teostaja </w:t>
      </w:r>
      <w:r w:rsidR="00701402">
        <w:rPr>
          <w:rFonts w:ascii="Times New Roman" w:hAnsi="Times New Roman"/>
          <w:sz w:val="24"/>
          <w:szCs w:val="24"/>
        </w:rPr>
        <w:t>teostada MS2</w:t>
      </w:r>
      <w:r w:rsidR="00701402" w:rsidRPr="00701402">
        <w:rPr>
          <w:rFonts w:ascii="Times New Roman" w:hAnsi="Times New Roman"/>
          <w:sz w:val="24"/>
          <w:szCs w:val="24"/>
        </w:rPr>
        <w:t>-kategooria sõiduki Ülevaatuse ilma järgmisi Sõiduki eksemplare Maanteeametile esitamata. Sealjuures jätab Maanteeamet endale õiguse otsustada tüübikoodi andmete vastavuse üle konkreetse Sõiduki ja varem registrisse kantud Sõidukite vahel.</w:t>
      </w:r>
    </w:p>
    <w:p w14:paraId="3EAF5698" w14:textId="77777777" w:rsidR="00D9361D" w:rsidRPr="00D9361D" w:rsidRDefault="00D9361D" w:rsidP="00D9361D">
      <w:pPr>
        <w:pStyle w:val="Loendilik"/>
        <w:ind w:left="709"/>
        <w:jc w:val="both"/>
        <w:rPr>
          <w:rFonts w:ascii="Times New Roman" w:hAnsi="Times New Roman"/>
          <w:sz w:val="24"/>
          <w:szCs w:val="24"/>
        </w:rPr>
      </w:pPr>
    </w:p>
    <w:p w14:paraId="2E711BA2" w14:textId="2E25E096" w:rsidR="00C436DC" w:rsidRPr="005935F6" w:rsidRDefault="00C436DC" w:rsidP="005935F6">
      <w:pPr>
        <w:pStyle w:val="Loendilik"/>
        <w:numPr>
          <w:ilvl w:val="0"/>
          <w:numId w:val="1"/>
        </w:numPr>
        <w:spacing w:after="0" w:line="240" w:lineRule="auto"/>
        <w:ind w:left="709" w:hanging="709"/>
        <w:rPr>
          <w:rFonts w:ascii="Times New Roman" w:hAnsi="Times New Roman"/>
          <w:b/>
          <w:sz w:val="24"/>
          <w:szCs w:val="24"/>
        </w:rPr>
      </w:pPr>
      <w:r w:rsidRPr="005935F6">
        <w:rPr>
          <w:rFonts w:ascii="Times New Roman" w:hAnsi="Times New Roman"/>
          <w:b/>
          <w:sz w:val="24"/>
          <w:szCs w:val="24"/>
        </w:rPr>
        <w:t>POOLTE VASTUTUS</w:t>
      </w:r>
    </w:p>
    <w:p w14:paraId="2E711BA3"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kannavad Lepingu mittekohase täitmise korral õigusaktides ja Lepingus sätestatud vastutust.</w:t>
      </w:r>
    </w:p>
    <w:p w14:paraId="2E711BA4"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vastutab Ülevaatuse teostamisel õigusaktides, eelkõige Määruses kehtestatud nõuete rikkumise eest.</w:t>
      </w:r>
    </w:p>
    <w:p w14:paraId="2E711BA5"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on kohustatud hüvitama Lepingu mittetäitmise või mittekohase täitmisega, tekitatud kahju täies ulatuses.</w:t>
      </w:r>
    </w:p>
    <w:p w14:paraId="2E711BA6" w14:textId="7FE64E11" w:rsidR="00F11AE1" w:rsidRPr="005935F6" w:rsidRDefault="00F11AE1"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Maanteeametil on </w:t>
      </w:r>
      <w:r w:rsidR="00306879" w:rsidRPr="005935F6">
        <w:rPr>
          <w:rFonts w:ascii="Times New Roman" w:hAnsi="Times New Roman"/>
          <w:sz w:val="24"/>
          <w:szCs w:val="24"/>
        </w:rPr>
        <w:t>Teostaja</w:t>
      </w:r>
      <w:r w:rsidRPr="005935F6">
        <w:rPr>
          <w:rFonts w:ascii="Times New Roman" w:hAnsi="Times New Roman"/>
          <w:sz w:val="24"/>
          <w:szCs w:val="24"/>
        </w:rPr>
        <w:t xml:space="preserve"> poolse Lepingu rikkumise korral õigus nõuda </w:t>
      </w:r>
      <w:r w:rsidR="00306879" w:rsidRPr="005935F6">
        <w:rPr>
          <w:rFonts w:ascii="Times New Roman" w:hAnsi="Times New Roman"/>
          <w:sz w:val="24"/>
          <w:szCs w:val="24"/>
        </w:rPr>
        <w:t>Teostajalt</w:t>
      </w:r>
      <w:r w:rsidRPr="005935F6">
        <w:rPr>
          <w:rFonts w:ascii="Times New Roman" w:hAnsi="Times New Roman"/>
          <w:sz w:val="24"/>
          <w:szCs w:val="24"/>
        </w:rPr>
        <w:t xml:space="preserve"> leppetrahvi kuni 1</w:t>
      </w:r>
      <w:r w:rsidR="00F75BC2" w:rsidRPr="005935F6">
        <w:rPr>
          <w:rFonts w:ascii="Times New Roman" w:hAnsi="Times New Roman"/>
          <w:sz w:val="24"/>
          <w:szCs w:val="24"/>
        </w:rPr>
        <w:t xml:space="preserve"> </w:t>
      </w:r>
      <w:r w:rsidRPr="005935F6">
        <w:rPr>
          <w:rFonts w:ascii="Times New Roman" w:hAnsi="Times New Roman"/>
          <w:sz w:val="24"/>
          <w:szCs w:val="24"/>
        </w:rPr>
        <w:t xml:space="preserve">000 eurot iga rikkumise eest. Leppetrahvinõue või teade leppetrahvinõude esitamise kavatsuse kohta tuleb esitada 90 </w:t>
      </w:r>
      <w:r w:rsidR="00F75BC2" w:rsidRPr="005935F6">
        <w:rPr>
          <w:rFonts w:ascii="Times New Roman" w:hAnsi="Times New Roman"/>
          <w:sz w:val="24"/>
          <w:szCs w:val="24"/>
        </w:rPr>
        <w:t>kalendri</w:t>
      </w:r>
      <w:r w:rsidRPr="005935F6">
        <w:rPr>
          <w:rFonts w:ascii="Times New Roman" w:hAnsi="Times New Roman"/>
          <w:sz w:val="24"/>
          <w:szCs w:val="24"/>
        </w:rPr>
        <w:t>päeva jooksul vastavast rikkumisest teadasaamisest arvates.</w:t>
      </w:r>
    </w:p>
    <w:p w14:paraId="2E711BA7"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5935F6" w:rsidRDefault="00286E23" w:rsidP="005935F6">
      <w:pPr>
        <w:pStyle w:val="Loendilik"/>
        <w:tabs>
          <w:tab w:val="left" w:pos="284"/>
        </w:tabs>
        <w:spacing w:after="0" w:line="240" w:lineRule="auto"/>
        <w:ind w:left="709" w:hanging="709"/>
        <w:jc w:val="both"/>
        <w:rPr>
          <w:rFonts w:ascii="Times New Roman" w:hAnsi="Times New Roman"/>
          <w:sz w:val="24"/>
          <w:szCs w:val="24"/>
        </w:rPr>
      </w:pPr>
    </w:p>
    <w:p w14:paraId="2E711BAB" w14:textId="7E25A39E" w:rsidR="00885811" w:rsidRPr="005935F6" w:rsidRDefault="002F46BD" w:rsidP="00B92EB1">
      <w:pPr>
        <w:pStyle w:val="Loendilik"/>
        <w:numPr>
          <w:ilvl w:val="0"/>
          <w:numId w:val="1"/>
        </w:numPr>
        <w:tabs>
          <w:tab w:val="left" w:pos="0"/>
        </w:tabs>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JÄRELEVALVE LEPINGU TÄITMISE ÜLE</w:t>
      </w:r>
    </w:p>
    <w:p w14:paraId="2E711BAC" w14:textId="77777777" w:rsidR="00286E23"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Puudus(t)e avastamisel on Maanteeameti esindajal õigus teha Teostajale ettekirjutus puudus(t)e kõrvaldamiseks ettekirjutuses määratud tähtaja jooksul, kusjuures tähtaja </w:t>
      </w:r>
      <w:r w:rsidRPr="005935F6">
        <w:rPr>
          <w:rFonts w:ascii="Times New Roman" w:hAnsi="Times New Roman"/>
          <w:sz w:val="24"/>
          <w:szCs w:val="24"/>
        </w:rPr>
        <w:lastRenderedPageBreak/>
        <w:t>määrab esindaja lähtuvalt puuduste iseloomust.</w:t>
      </w:r>
      <w:r w:rsidR="00C5560D" w:rsidRPr="005935F6">
        <w:rPr>
          <w:rFonts w:ascii="Times New Roman" w:hAnsi="Times New Roman"/>
          <w:sz w:val="24"/>
          <w:szCs w:val="24"/>
        </w:rPr>
        <w:t xml:space="preserve"> Käesolevas punktis nimetatud ettekirjutuse tegemine ei välista seaduses või Lepingus sätestatud õiguskaitse</w:t>
      </w:r>
      <w:r w:rsidR="00C5560D" w:rsidRPr="005935F6">
        <w:rPr>
          <w:rFonts w:ascii="Times New Roman" w:hAnsi="Times New Roman"/>
          <w:sz w:val="24"/>
          <w:szCs w:val="24"/>
        </w:rPr>
        <w:softHyphen/>
        <w:t>vahendite rakendamist.</w:t>
      </w:r>
    </w:p>
    <w:p w14:paraId="2E711BAE" w14:textId="77777777" w:rsidR="00885811" w:rsidRPr="005935F6" w:rsidRDefault="00885811" w:rsidP="005935F6">
      <w:pPr>
        <w:pStyle w:val="Loendilik"/>
        <w:tabs>
          <w:tab w:val="left" w:pos="284"/>
        </w:tabs>
        <w:spacing w:after="0" w:line="240" w:lineRule="auto"/>
        <w:ind w:left="709" w:hanging="709"/>
        <w:jc w:val="both"/>
        <w:rPr>
          <w:rFonts w:ascii="Times New Roman" w:hAnsi="Times New Roman"/>
          <w:b/>
          <w:sz w:val="24"/>
          <w:szCs w:val="24"/>
        </w:rPr>
      </w:pPr>
    </w:p>
    <w:p w14:paraId="2E711BB0" w14:textId="0502EF65"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MUUTMINE</w:t>
      </w:r>
    </w:p>
    <w:p w14:paraId="2E711BB1"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5935F6" w:rsidRDefault="00885811" w:rsidP="005935F6">
      <w:pPr>
        <w:pStyle w:val="Loendilik"/>
        <w:tabs>
          <w:tab w:val="left" w:pos="284"/>
        </w:tabs>
        <w:spacing w:after="0" w:line="240" w:lineRule="auto"/>
        <w:ind w:left="709" w:hanging="709"/>
        <w:jc w:val="both"/>
        <w:rPr>
          <w:rFonts w:ascii="Times New Roman" w:hAnsi="Times New Roman"/>
          <w:sz w:val="24"/>
          <w:szCs w:val="24"/>
        </w:rPr>
      </w:pPr>
    </w:p>
    <w:p w14:paraId="2E711BB5" w14:textId="5CA6A711"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KEHTIVUS JA LÕPETAMINE</w:t>
      </w:r>
    </w:p>
    <w:p w14:paraId="2E711BB6" w14:textId="414DD052" w:rsidR="00327B72" w:rsidRPr="005935F6" w:rsidRDefault="006E5425"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jõustub kolmandal päeval pärast selle avaldamist </w:t>
      </w:r>
      <w:r w:rsidR="002F46BD" w:rsidRPr="005935F6">
        <w:rPr>
          <w:rFonts w:ascii="Times New Roman" w:hAnsi="Times New Roman"/>
          <w:sz w:val="24"/>
          <w:szCs w:val="24"/>
        </w:rPr>
        <w:t>ja kehtib 3 aastat. Juhul, kui ei esine aluseid Lepingu pikendamata jätmiseks, pikeneb Leping automaatselt 3 aastaks. Lepingu pikendamata jätmise aluseks on muu hulgas punktis 4.18</w:t>
      </w:r>
      <w:r w:rsidR="00F75BC2" w:rsidRPr="005935F6">
        <w:rPr>
          <w:rFonts w:ascii="Times New Roman" w:hAnsi="Times New Roman"/>
          <w:sz w:val="24"/>
          <w:szCs w:val="24"/>
        </w:rPr>
        <w:t>.</w:t>
      </w:r>
      <w:r w:rsidR="002F46BD" w:rsidRPr="005935F6">
        <w:rPr>
          <w:rFonts w:ascii="Times New Roman" w:hAnsi="Times New Roman"/>
          <w:sz w:val="24"/>
          <w:szCs w:val="24"/>
        </w:rPr>
        <w:t xml:space="preserve"> nimetatud kohustuse rikkumine Teostaja poolt. Lepingu pikendamata jätmise kohta peab Maanteeamet Teostajale esitama vastavasisulise teate vähemalt 2 kuud enne Lepingu tähtaja saabumist.</w:t>
      </w:r>
    </w:p>
    <w:p w14:paraId="2E711BB7" w14:textId="613DB43A"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Pool võib Lepingu korraliselt üles öelda, teatades sellest teisele Poolele ette vähemalt </w:t>
      </w:r>
      <w:r w:rsidR="00F75BC2" w:rsidRPr="005935F6">
        <w:rPr>
          <w:rFonts w:ascii="Times New Roman" w:hAnsi="Times New Roman"/>
          <w:sz w:val="24"/>
          <w:szCs w:val="24"/>
        </w:rPr>
        <w:br/>
      </w:r>
      <w:r w:rsidRPr="005935F6">
        <w:rPr>
          <w:rFonts w:ascii="Times New Roman" w:hAnsi="Times New Roman"/>
          <w:sz w:val="24"/>
          <w:szCs w:val="24"/>
        </w:rPr>
        <w:t>1 kuu.</w:t>
      </w:r>
    </w:p>
    <w:p w14:paraId="2E711BB8"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Lepingu erakorraliselt üles öelda juhul, kui Teostaja rikub oluliselt Lepingut.</w:t>
      </w:r>
    </w:p>
    <w:p w14:paraId="2E711BB9"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oluliseks Lepingu rikkumiseks loetakse muu hulgas, kuid mitte ainult järgmisi asjaolusid:</w:t>
      </w:r>
    </w:p>
    <w:p w14:paraId="2E711BBA" w14:textId="77777777"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korduv ebaõigete Andmete esitamine;</w:t>
      </w:r>
    </w:p>
    <w:p w14:paraId="2E711BBB" w14:textId="77777777"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 poolt Lepingu täitmise üle järelevalve teostamise käigus tuvastatud korduv Lepingu tingimuse mittetäitmine või mittenõuetekohane täitmine;</w:t>
      </w:r>
    </w:p>
    <w:p w14:paraId="2E711BBC" w14:textId="1737F821" w:rsidR="00856095" w:rsidRPr="005935F6" w:rsidRDefault="00856095"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punkti 4.2</w:t>
      </w:r>
      <w:r w:rsidR="00F75BC2" w:rsidRPr="005935F6">
        <w:rPr>
          <w:rFonts w:ascii="Times New Roman" w:hAnsi="Times New Roman"/>
          <w:sz w:val="24"/>
          <w:szCs w:val="24"/>
        </w:rPr>
        <w:t>.</w:t>
      </w:r>
      <w:r w:rsidRPr="005935F6">
        <w:rPr>
          <w:rFonts w:ascii="Times New Roman" w:hAnsi="Times New Roman"/>
          <w:sz w:val="24"/>
          <w:szCs w:val="24"/>
        </w:rPr>
        <w:t xml:space="preserve"> rikkumine; </w:t>
      </w:r>
    </w:p>
    <w:p w14:paraId="2E711BBD" w14:textId="5936C268"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punktis 7.2</w:t>
      </w:r>
      <w:r w:rsidR="00F75BC2" w:rsidRPr="005935F6">
        <w:rPr>
          <w:rFonts w:ascii="Times New Roman" w:hAnsi="Times New Roman"/>
          <w:sz w:val="24"/>
          <w:szCs w:val="24"/>
        </w:rPr>
        <w:t>.</w:t>
      </w:r>
      <w:r w:rsidRPr="005935F6">
        <w:rPr>
          <w:rFonts w:ascii="Times New Roman" w:hAnsi="Times New Roman"/>
          <w:sz w:val="24"/>
          <w:szCs w:val="24"/>
        </w:rPr>
        <w:t xml:space="preserve"> nimetatud ettekirjutuse tähtajaks täitmata jätmine.</w:t>
      </w:r>
    </w:p>
    <w:p w14:paraId="2E711BBE" w14:textId="77777777" w:rsidR="000C6A5A"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Maanteeamet võib Lepingu erakorraliselt üles öelda ka järgmistel juhtudel:</w:t>
      </w:r>
    </w:p>
    <w:p w14:paraId="2E711BBF" w14:textId="24CD075E"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kaotab kasvõi ajutiselt punktis 4.4</w:t>
      </w:r>
      <w:r w:rsidR="00F75BC2" w:rsidRPr="005935F6">
        <w:rPr>
          <w:rFonts w:ascii="Times New Roman" w:hAnsi="Times New Roman"/>
          <w:sz w:val="24"/>
          <w:szCs w:val="24"/>
        </w:rPr>
        <w:t>.</w:t>
      </w:r>
      <w:r w:rsidRPr="005935F6">
        <w:rPr>
          <w:rFonts w:ascii="Times New Roman" w:hAnsi="Times New Roman"/>
          <w:sz w:val="24"/>
          <w:szCs w:val="24"/>
        </w:rPr>
        <w:t xml:space="preserve"> nimetatud õiguse;</w:t>
      </w:r>
    </w:p>
    <w:p w14:paraId="2E711BC0"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tegevusala muutub;</w:t>
      </w:r>
    </w:p>
    <w:p w14:paraId="2E711BC1"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tegevus Sõidukite toomisel Eesti Vabariiki või nende müümisel Eesti Vabariigis on õigusvastane;</w:t>
      </w:r>
    </w:p>
    <w:p w14:paraId="2E711BC2"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Eesti Vabariigi seaduste või muude õigusaktide muutmise tõttu muutub Lepingu täitmine võimatuks;</w:t>
      </w:r>
    </w:p>
    <w:p w14:paraId="2E711BC3" w14:textId="77777777" w:rsidR="000C6A5A"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loetakse lõppenuks, kui Teostaja </w:t>
      </w:r>
      <w:r w:rsidR="006D5B6A" w:rsidRPr="005935F6">
        <w:rPr>
          <w:rFonts w:ascii="Times New Roman" w:hAnsi="Times New Roman"/>
          <w:sz w:val="24"/>
          <w:szCs w:val="24"/>
        </w:rPr>
        <w:t>lõpeb</w:t>
      </w:r>
      <w:r w:rsidRPr="005935F6">
        <w:rPr>
          <w:rFonts w:ascii="Times New Roman" w:hAnsi="Times New Roman"/>
          <w:sz w:val="24"/>
          <w:szCs w:val="24"/>
        </w:rPr>
        <w:t xml:space="preserve"> või kuulutatakse välja Teostaja pankrot.</w:t>
      </w:r>
    </w:p>
    <w:p w14:paraId="54FF787B" w14:textId="46530147" w:rsidR="00485209" w:rsidRPr="005935F6" w:rsidRDefault="00B03240"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7964DA54" w14:textId="77777777" w:rsidR="00485209" w:rsidRPr="005935F6" w:rsidRDefault="00485209" w:rsidP="005935F6">
      <w:pPr>
        <w:pStyle w:val="Loendilik"/>
        <w:tabs>
          <w:tab w:val="left" w:pos="284"/>
        </w:tabs>
        <w:spacing w:after="0" w:line="240" w:lineRule="auto"/>
        <w:ind w:left="709" w:hanging="709"/>
        <w:jc w:val="both"/>
        <w:rPr>
          <w:rFonts w:ascii="Times New Roman" w:hAnsi="Times New Roman"/>
          <w:sz w:val="24"/>
          <w:szCs w:val="24"/>
        </w:rPr>
      </w:pPr>
    </w:p>
    <w:p w14:paraId="3CDE2850" w14:textId="62C62358" w:rsidR="00485209" w:rsidRPr="005935F6" w:rsidRDefault="00485209" w:rsidP="005935F6">
      <w:pPr>
        <w:pStyle w:val="Laad1"/>
        <w:numPr>
          <w:ilvl w:val="0"/>
          <w:numId w:val="1"/>
        </w:numPr>
        <w:ind w:left="709" w:hanging="709"/>
      </w:pPr>
      <w:bookmarkStart w:id="1" w:name="_Hlk25831385"/>
      <w:r w:rsidRPr="005935F6">
        <w:t>ISIKUANDMETE TÖÖTLEMINE</w:t>
      </w:r>
    </w:p>
    <w:p w14:paraId="31BD54DD" w14:textId="77777777" w:rsidR="00485209" w:rsidRPr="005935F6" w:rsidRDefault="00485209" w:rsidP="005935F6">
      <w:pPr>
        <w:pStyle w:val="Laad2"/>
        <w:numPr>
          <w:ilvl w:val="1"/>
          <w:numId w:val="1"/>
        </w:numPr>
        <w:ind w:left="709" w:hanging="709"/>
      </w:pPr>
      <w:r w:rsidRPr="005935F6">
        <w:t xml:space="preserve">Lepingu täitmisega seotud isikuandmete töötlemisel tuleb rakendada asjakohaseid tehnilisi ja korralduslikke meetmeid sellisel viisil, et töötlemine vastab isikuandmete kaitse üldmääruses (GDPR) ja isikuandmete kaitse seaduses sätestatud nõuetele (edaspidi koos: </w:t>
      </w:r>
      <w:r w:rsidRPr="005935F6">
        <w:rPr>
          <w:b/>
        </w:rPr>
        <w:t>Isikuandmete õigusaktid</w:t>
      </w:r>
      <w:r w:rsidRPr="005935F6">
        <w:t>).</w:t>
      </w:r>
    </w:p>
    <w:p w14:paraId="476D66EB" w14:textId="66F33622" w:rsidR="00485209" w:rsidRPr="005935F6" w:rsidRDefault="00485209" w:rsidP="005935F6">
      <w:pPr>
        <w:pStyle w:val="Laad2"/>
        <w:numPr>
          <w:ilvl w:val="1"/>
          <w:numId w:val="1"/>
        </w:numPr>
        <w:ind w:left="709" w:hanging="709"/>
      </w:pPr>
      <w:r w:rsidRPr="005935F6">
        <w:t>Volitatud töötlejal (Teostaja) on keelatud kaasata teist volitatud töötlejat ilma vastutava töötleja (Maanteeamet) eelneva konkreetse või üldise kirjaliku loata.</w:t>
      </w:r>
    </w:p>
    <w:p w14:paraId="4B122DE5" w14:textId="77777777" w:rsidR="00485209" w:rsidRPr="005935F6" w:rsidRDefault="00485209" w:rsidP="005935F6">
      <w:pPr>
        <w:pStyle w:val="Laad2"/>
        <w:numPr>
          <w:ilvl w:val="1"/>
          <w:numId w:val="1"/>
        </w:numPr>
        <w:ind w:left="709" w:hanging="709"/>
      </w:pPr>
      <w:bookmarkStart w:id="2" w:name="_Hlk25757152"/>
      <w:r w:rsidRPr="005935F6">
        <w:lastRenderedPageBreak/>
        <w:t>Lepingu alusel töödeldakse Lepingu esemega seotud isikute isikuandmeid.</w:t>
      </w:r>
    </w:p>
    <w:p w14:paraId="137792F2" w14:textId="77777777" w:rsidR="00485209" w:rsidRPr="005935F6" w:rsidRDefault="00485209" w:rsidP="005935F6">
      <w:pPr>
        <w:pStyle w:val="Laad2"/>
        <w:numPr>
          <w:ilvl w:val="1"/>
          <w:numId w:val="1"/>
        </w:numPr>
        <w:ind w:left="709" w:hanging="709"/>
      </w:pPr>
      <w:r w:rsidRPr="005935F6">
        <w:t xml:space="preserve">Lepingu alusel töödeldakse isikuandmeid </w:t>
      </w:r>
      <w:bookmarkStart w:id="3" w:name="_Hlk25842990"/>
      <w:r w:rsidRPr="005935F6">
        <w:t>eesmärgiga täita Leping ja saavutada ettenähtud tulemused.</w:t>
      </w:r>
    </w:p>
    <w:bookmarkEnd w:id="2"/>
    <w:bookmarkEnd w:id="3"/>
    <w:p w14:paraId="6D4CFED7" w14:textId="77777777" w:rsidR="00485209" w:rsidRPr="005935F6" w:rsidRDefault="00485209" w:rsidP="005935F6">
      <w:pPr>
        <w:pStyle w:val="Laad2"/>
        <w:numPr>
          <w:ilvl w:val="1"/>
          <w:numId w:val="1"/>
        </w:numPr>
        <w:ind w:left="709" w:hanging="709"/>
      </w:pPr>
      <w:r w:rsidRPr="005935F6">
        <w:t>Lepingu alusel töödeldakse isikuandmeid üksnes Lepingu kehtivuse ajal.</w:t>
      </w:r>
    </w:p>
    <w:p w14:paraId="3DD96F66" w14:textId="77777777" w:rsidR="00485209" w:rsidRPr="005935F6" w:rsidRDefault="00485209" w:rsidP="005935F6">
      <w:pPr>
        <w:pStyle w:val="Laad2"/>
        <w:numPr>
          <w:ilvl w:val="1"/>
          <w:numId w:val="1"/>
        </w:numPr>
        <w:ind w:left="709" w:hanging="709"/>
      </w:pPr>
      <w:r w:rsidRPr="005935F6">
        <w:t xml:space="preserve">Volitatud töötleja on lisaks isikuandmete õigusaktides sätestatule kohustatud: </w:t>
      </w:r>
    </w:p>
    <w:p w14:paraId="5993681B" w14:textId="77777777" w:rsidR="00485209" w:rsidRPr="005935F6" w:rsidRDefault="00485209" w:rsidP="005935F6">
      <w:pPr>
        <w:pStyle w:val="Laad3"/>
        <w:numPr>
          <w:ilvl w:val="2"/>
          <w:numId w:val="1"/>
        </w:numPr>
        <w:ind w:left="709" w:hanging="709"/>
        <w:contextualSpacing w:val="0"/>
      </w:pPr>
      <w:r w:rsidRPr="005935F6">
        <w:t>töötlema isikuandmeid vajaliku hoolsusega ja ainult ulatuses, mis on vajalik Lepingus kokkulepitud teenuse osutamiseks;</w:t>
      </w:r>
    </w:p>
    <w:p w14:paraId="070DBBAA" w14:textId="77777777" w:rsidR="00485209" w:rsidRPr="005935F6" w:rsidRDefault="00485209" w:rsidP="005935F6">
      <w:pPr>
        <w:pStyle w:val="Laad3"/>
        <w:numPr>
          <w:ilvl w:val="2"/>
          <w:numId w:val="1"/>
        </w:numPr>
        <w:ind w:left="709" w:hanging="709"/>
        <w:contextualSpacing w:val="0"/>
      </w:pPr>
      <w:r w:rsidRPr="005935F6">
        <w:t>töötlema isikuandmeid ainult vastutava töötleja dokumenteeritud juhiste alusel;</w:t>
      </w:r>
    </w:p>
    <w:p w14:paraId="34E512CB" w14:textId="77777777" w:rsidR="00485209" w:rsidRPr="005935F6" w:rsidRDefault="00485209" w:rsidP="005935F6">
      <w:pPr>
        <w:pStyle w:val="Laad3"/>
        <w:numPr>
          <w:ilvl w:val="2"/>
          <w:numId w:val="1"/>
        </w:numPr>
        <w:ind w:left="709" w:hanging="709"/>
        <w:contextualSpacing w:val="0"/>
      </w:pPr>
      <w:r w:rsidRPr="005935F6">
        <w:t xml:space="preserve">hoidma Lepingu täitmisel teatavaks saanud isikuandmeid konfidentsiaalsena; </w:t>
      </w:r>
    </w:p>
    <w:p w14:paraId="530ECBC3" w14:textId="77777777" w:rsidR="00485209" w:rsidRPr="005935F6" w:rsidRDefault="00485209" w:rsidP="005935F6">
      <w:pPr>
        <w:pStyle w:val="Laad3"/>
        <w:numPr>
          <w:ilvl w:val="2"/>
          <w:numId w:val="1"/>
        </w:numPr>
        <w:ind w:left="709" w:hanging="709"/>
        <w:contextualSpacing w:val="0"/>
      </w:pPr>
      <w:r w:rsidRPr="005935F6">
        <w:t>täitma andmeturbe seaduslikke nõudeid ja rakendada andmete kaitseks piisavaid ning kaasaegseid kaitsemeetmeid;</w:t>
      </w:r>
    </w:p>
    <w:p w14:paraId="79ABE5C2" w14:textId="77777777" w:rsidR="00485209" w:rsidRPr="005935F6" w:rsidRDefault="00485209" w:rsidP="005935F6">
      <w:pPr>
        <w:pStyle w:val="Laad3"/>
        <w:numPr>
          <w:ilvl w:val="2"/>
          <w:numId w:val="1"/>
        </w:numPr>
        <w:ind w:left="709" w:hanging="709"/>
        <w:contextualSpacing w:val="0"/>
      </w:pPr>
      <w:r w:rsidRPr="005935F6">
        <w:t>aitama vastutaval töötlejal täita kohustusi seoses andmesubjektide esitatud taotlustega;</w:t>
      </w:r>
    </w:p>
    <w:p w14:paraId="529A2F39" w14:textId="77777777" w:rsidR="00485209" w:rsidRPr="005935F6" w:rsidRDefault="00485209" w:rsidP="005935F6">
      <w:pPr>
        <w:pStyle w:val="Laad3"/>
        <w:numPr>
          <w:ilvl w:val="2"/>
          <w:numId w:val="1"/>
        </w:numPr>
        <w:ind w:left="709" w:hanging="709"/>
        <w:contextualSpacing w:val="0"/>
      </w:pPr>
      <w:r w:rsidRPr="005935F6">
        <w:t xml:space="preserve">aitama vastutaval töötlejal täita GDPR artiklites 32–36 sätestatud kohustusi, võttes arvesse isikuandmete töötlemise laadi ja volitatud töötlejale kättesaadavat teavet; </w:t>
      </w:r>
    </w:p>
    <w:p w14:paraId="00127F58" w14:textId="77777777" w:rsidR="00485209" w:rsidRPr="005935F6" w:rsidRDefault="00485209" w:rsidP="005935F6">
      <w:pPr>
        <w:pStyle w:val="Laad3"/>
        <w:numPr>
          <w:ilvl w:val="2"/>
          <w:numId w:val="1"/>
        </w:numPr>
        <w:ind w:left="709" w:hanging="709"/>
        <w:contextualSpacing w:val="0"/>
      </w:pPr>
      <w:r w:rsidRPr="005935F6">
        <w:t>pärast andmetöötlusteenuse osutamise lõppu kustutab kõik isikuandmed ja kustutab olemasolevad koopiad;</w:t>
      </w:r>
    </w:p>
    <w:p w14:paraId="60ABFA14" w14:textId="77777777" w:rsidR="00485209" w:rsidRPr="005935F6" w:rsidRDefault="00485209" w:rsidP="005935F6">
      <w:pPr>
        <w:pStyle w:val="Laad3"/>
        <w:numPr>
          <w:ilvl w:val="2"/>
          <w:numId w:val="1"/>
        </w:numPr>
        <w:ind w:left="709" w:hanging="709"/>
        <w:contextualSpacing w:val="0"/>
      </w:pPr>
      <w:r w:rsidRPr="005935F6">
        <w:t>teeb vastutavale töötlejale kättesaadavaks kogu teabe, mis on vajalik GDPR artiklis 28 sätestatud kohustuste täitmise tõendamiseks, ning võimaldab vastutaval töötlejal või tema poolt volitatud muul audiitoril teha auditeid, sealhulgas kontrolle, ja panustab sellesse;</w:t>
      </w:r>
    </w:p>
    <w:p w14:paraId="524F0776" w14:textId="63A00919" w:rsidR="00485209" w:rsidRPr="005935F6" w:rsidRDefault="00485209" w:rsidP="005935F6">
      <w:pPr>
        <w:pStyle w:val="Laad3"/>
        <w:numPr>
          <w:ilvl w:val="2"/>
          <w:numId w:val="1"/>
        </w:numPr>
        <w:ind w:left="709" w:hanging="709"/>
        <w:contextualSpacing w:val="0"/>
      </w:pPr>
      <w:r w:rsidRPr="005935F6">
        <w:t>järgima isikuandmete õigusaktides sätestatud tingimusi teise volitatud töötleja kaasamiseks.</w:t>
      </w:r>
      <w:bookmarkEnd w:id="1"/>
    </w:p>
    <w:p w14:paraId="2E711BC5" w14:textId="77777777" w:rsidR="006F11C8" w:rsidRPr="005935F6" w:rsidRDefault="006F11C8" w:rsidP="005935F6">
      <w:pPr>
        <w:tabs>
          <w:tab w:val="left" w:pos="284"/>
        </w:tabs>
        <w:spacing w:after="0" w:line="240" w:lineRule="auto"/>
        <w:ind w:left="709" w:hanging="709"/>
        <w:jc w:val="both"/>
        <w:rPr>
          <w:rFonts w:ascii="Times New Roman" w:hAnsi="Times New Roman"/>
          <w:sz w:val="24"/>
          <w:szCs w:val="24"/>
        </w:rPr>
      </w:pPr>
    </w:p>
    <w:p w14:paraId="2E711BC7" w14:textId="00642BEB"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LÕPPSÄTTED</w:t>
      </w:r>
    </w:p>
    <w:p w14:paraId="2E711BC8" w14:textId="77777777" w:rsidR="0002224E" w:rsidRPr="005935F6" w:rsidRDefault="00942324"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on sõlmitud </w:t>
      </w:r>
      <w:r w:rsidR="00C5560D" w:rsidRPr="005935F6">
        <w:rPr>
          <w:rFonts w:ascii="Times New Roman" w:hAnsi="Times New Roman"/>
          <w:sz w:val="24"/>
          <w:szCs w:val="24"/>
        </w:rPr>
        <w:t>elektroonilises vormis ja</w:t>
      </w:r>
      <w:r w:rsidR="002F46BD" w:rsidRPr="005935F6">
        <w:rPr>
          <w:rFonts w:ascii="Times New Roman" w:hAnsi="Times New Roman"/>
          <w:sz w:val="24"/>
          <w:szCs w:val="24"/>
        </w:rPr>
        <w:t xml:space="preserve"> </w:t>
      </w:r>
      <w:r w:rsidR="0002224E" w:rsidRPr="005935F6">
        <w:rPr>
          <w:rFonts w:ascii="Times New Roman" w:hAnsi="Times New Roman"/>
          <w:sz w:val="24"/>
          <w:szCs w:val="24"/>
        </w:rPr>
        <w:t xml:space="preserve">allkirjastatakse Poolte poolt digitaalselt. </w:t>
      </w:r>
      <w:r w:rsidR="002F46BD" w:rsidRPr="005935F6">
        <w:rPr>
          <w:rFonts w:ascii="Times New Roman" w:hAnsi="Times New Roman"/>
          <w:sz w:val="24"/>
          <w:szCs w:val="24"/>
        </w:rPr>
        <w:t>Pooltevaheline asjaajamiskeel on eesti keel.</w:t>
      </w:r>
      <w:r w:rsidR="0002224E" w:rsidRPr="005935F6">
        <w:rPr>
          <w:rFonts w:ascii="Times New Roman" w:hAnsi="Times New Roman"/>
          <w:sz w:val="24"/>
          <w:szCs w:val="24"/>
        </w:rPr>
        <w:t xml:space="preserve"> </w:t>
      </w:r>
    </w:p>
    <w:p w14:paraId="2E711BC9" w14:textId="77777777" w:rsidR="00A26A3C" w:rsidRPr="005935F6" w:rsidRDefault="00996258"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4E4563BE"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w:t>
      </w:r>
      <w:r w:rsidR="00EB0674">
        <w:rPr>
          <w:rFonts w:ascii="Times New Roman" w:hAnsi="Times New Roman"/>
          <w:sz w:val="24"/>
          <w:szCs w:val="24"/>
        </w:rPr>
        <w:t>2</w:t>
      </w:r>
      <w:r w:rsidRPr="005935F6">
        <w:rPr>
          <w:rFonts w:ascii="Times New Roman" w:hAnsi="Times New Roman"/>
          <w:sz w:val="24"/>
          <w:szCs w:val="24"/>
        </w:rPr>
        <w:t>.</w:t>
      </w:r>
      <w:r w:rsidR="00374F8B" w:rsidRPr="005935F6">
        <w:rPr>
          <w:rFonts w:ascii="Times New Roman" w:hAnsi="Times New Roman"/>
          <w:sz w:val="24"/>
          <w:szCs w:val="24"/>
        </w:rPr>
        <w:t>2</w:t>
      </w:r>
      <w:r w:rsidR="00F75BC2" w:rsidRPr="005935F6">
        <w:rPr>
          <w:rFonts w:ascii="Times New Roman" w:hAnsi="Times New Roman"/>
          <w:sz w:val="24"/>
          <w:szCs w:val="24"/>
        </w:rPr>
        <w:t>.</w:t>
      </w:r>
      <w:r w:rsidRPr="005935F6">
        <w:rPr>
          <w:rFonts w:ascii="Times New Roman" w:hAnsi="Times New Roman"/>
          <w:sz w:val="24"/>
          <w:szCs w:val="24"/>
        </w:rPr>
        <w:t xml:space="preserve"> nimetatud elektronposti aadressile e-kirjaga. Nimetatud e-kiri loetakse</w:t>
      </w:r>
      <w:r w:rsidR="00C5560D" w:rsidRPr="005935F6">
        <w:rPr>
          <w:rFonts w:ascii="Times New Roman" w:hAnsi="Times New Roman"/>
          <w:sz w:val="24"/>
          <w:szCs w:val="24"/>
        </w:rPr>
        <w:t xml:space="preserve"> Teostaja poolt</w:t>
      </w:r>
      <w:r w:rsidRPr="005935F6">
        <w:rPr>
          <w:rFonts w:ascii="Times New Roman" w:hAnsi="Times New Roman"/>
          <w:sz w:val="24"/>
          <w:szCs w:val="24"/>
        </w:rPr>
        <w:t xml:space="preserve"> </w:t>
      </w:r>
      <w:r w:rsidR="00407AED" w:rsidRPr="005935F6">
        <w:rPr>
          <w:rFonts w:ascii="Times New Roman" w:hAnsi="Times New Roman"/>
          <w:sz w:val="24"/>
          <w:szCs w:val="24"/>
        </w:rPr>
        <w:t>kättetoimetatuks selle saatmisele järgnevaks tööpäevaks</w:t>
      </w:r>
      <w:r w:rsidRPr="005935F6">
        <w:rPr>
          <w:rFonts w:ascii="Times New Roman" w:hAnsi="Times New Roman"/>
          <w:sz w:val="24"/>
          <w:szCs w:val="24"/>
        </w:rPr>
        <w:t>.</w:t>
      </w:r>
    </w:p>
    <w:p w14:paraId="2E711BCB" w14:textId="77777777"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Kõigis küsimustes, mis ei ole reguleeritud Lepinguga, juhinduvad Pooled Eesti Vabariigi õigusaktidest.</w:t>
      </w:r>
    </w:p>
    <w:p w14:paraId="2E711BCD" w14:textId="77777777" w:rsidR="00814A14" w:rsidRPr="005935F6" w:rsidRDefault="00814A14" w:rsidP="005935F6">
      <w:pPr>
        <w:pStyle w:val="Loendilik"/>
        <w:tabs>
          <w:tab w:val="left" w:pos="284"/>
        </w:tabs>
        <w:spacing w:after="0" w:line="240" w:lineRule="auto"/>
        <w:ind w:left="709" w:hanging="709"/>
        <w:jc w:val="both"/>
        <w:rPr>
          <w:rFonts w:ascii="Times New Roman" w:hAnsi="Times New Roman"/>
          <w:sz w:val="24"/>
          <w:szCs w:val="24"/>
        </w:rPr>
      </w:pPr>
    </w:p>
    <w:p w14:paraId="2E711BCF" w14:textId="6FB05BC3" w:rsidR="00814A14" w:rsidRPr="005935F6" w:rsidRDefault="002F46BD" w:rsidP="005935F6">
      <w:pPr>
        <w:pStyle w:val="Loendilik"/>
        <w:numPr>
          <w:ilvl w:val="0"/>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POOLTE KONTAKTANDMED</w:t>
      </w:r>
    </w:p>
    <w:p w14:paraId="2E711BD0" w14:textId="37640B6D" w:rsidR="00F72ED4" w:rsidRPr="005935F6" w:rsidRDefault="00935F67" w:rsidP="005935F6">
      <w:pPr>
        <w:pStyle w:val="Loendilik"/>
        <w:numPr>
          <w:ilvl w:val="1"/>
          <w:numId w:val="1"/>
        </w:numPr>
        <w:tabs>
          <w:tab w:val="left" w:pos="0"/>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 poolt</w:t>
      </w:r>
      <w:r w:rsidR="00F72ED4" w:rsidRPr="005935F6">
        <w:rPr>
          <w:rFonts w:ascii="Times New Roman" w:hAnsi="Times New Roman"/>
          <w:sz w:val="24"/>
          <w:szCs w:val="24"/>
        </w:rPr>
        <w:t>:</w:t>
      </w:r>
      <w:r w:rsidR="005935F6">
        <w:rPr>
          <w:rFonts w:ascii="Times New Roman" w:hAnsi="Times New Roman"/>
          <w:sz w:val="24"/>
          <w:szCs w:val="24"/>
        </w:rPr>
        <w:t xml:space="preserve"> </w:t>
      </w:r>
    </w:p>
    <w:p w14:paraId="494D857F" w14:textId="4C2171D2" w:rsidR="00771E6D" w:rsidRPr="00771E6D" w:rsidRDefault="005935F6" w:rsidP="00771E6D">
      <w:pPr>
        <w:tabs>
          <w:tab w:val="left" w:pos="0"/>
        </w:tabs>
        <w:spacing w:after="0" w:line="240" w:lineRule="auto"/>
        <w:ind w:left="709" w:hanging="709"/>
        <w:rPr>
          <w:rFonts w:ascii="Times New Roman" w:hAnsi="Times New Roman"/>
          <w:sz w:val="24"/>
          <w:szCs w:val="24"/>
        </w:rPr>
      </w:pPr>
      <w:r>
        <w:rPr>
          <w:rFonts w:ascii="Times New Roman" w:hAnsi="Times New Roman"/>
          <w:sz w:val="24"/>
          <w:szCs w:val="24"/>
        </w:rPr>
        <w:tab/>
      </w:r>
      <w:r w:rsidR="00771E6D" w:rsidRPr="00771E6D">
        <w:rPr>
          <w:rFonts w:ascii="Times New Roman" w:hAnsi="Times New Roman"/>
          <w:sz w:val="24"/>
          <w:szCs w:val="24"/>
        </w:rPr>
        <w:t>Rait Parve, e-post: rait.parve@mnt.ee, telefon 620 1343</w:t>
      </w:r>
      <w:r w:rsidR="00901049">
        <w:rPr>
          <w:rFonts w:ascii="Times New Roman" w:hAnsi="Times New Roman"/>
          <w:sz w:val="24"/>
          <w:szCs w:val="24"/>
        </w:rPr>
        <w:t>;</w:t>
      </w:r>
    </w:p>
    <w:p w14:paraId="303403FA" w14:textId="3E0722DE" w:rsidR="00D87E39" w:rsidRPr="005935F6" w:rsidRDefault="00771E6D" w:rsidP="00771E6D">
      <w:pPr>
        <w:tabs>
          <w:tab w:val="left" w:pos="0"/>
        </w:tabs>
        <w:spacing w:after="0" w:line="240" w:lineRule="auto"/>
        <w:ind w:left="709" w:hanging="709"/>
        <w:rPr>
          <w:rFonts w:ascii="Times New Roman" w:hAnsi="Times New Roman"/>
          <w:sz w:val="24"/>
          <w:szCs w:val="24"/>
        </w:rPr>
      </w:pPr>
      <w:r w:rsidRPr="00771E6D">
        <w:rPr>
          <w:rFonts w:ascii="Times New Roman" w:hAnsi="Times New Roman"/>
          <w:sz w:val="24"/>
          <w:szCs w:val="24"/>
        </w:rPr>
        <w:tab/>
        <w:t>Jürgo Vahtra, e-post: jurgo.vahtra@mnt.ee, telefon 620 1251.</w:t>
      </w:r>
    </w:p>
    <w:p w14:paraId="2E711BD2" w14:textId="77777777" w:rsidR="00FE4E53" w:rsidRPr="005935F6" w:rsidRDefault="00B12DA1" w:rsidP="005935F6">
      <w:pPr>
        <w:pStyle w:val="Loendilik"/>
        <w:numPr>
          <w:ilvl w:val="1"/>
          <w:numId w:val="1"/>
        </w:numPr>
        <w:tabs>
          <w:tab w:val="left" w:pos="0"/>
        </w:tabs>
        <w:spacing w:after="0" w:line="240" w:lineRule="auto"/>
        <w:ind w:left="709" w:hanging="709"/>
        <w:rPr>
          <w:rFonts w:ascii="Times New Roman" w:hAnsi="Times New Roman"/>
          <w:sz w:val="24"/>
          <w:szCs w:val="24"/>
        </w:rPr>
      </w:pPr>
      <w:r w:rsidRPr="005935F6">
        <w:rPr>
          <w:rFonts w:ascii="Times New Roman" w:hAnsi="Times New Roman"/>
          <w:sz w:val="24"/>
          <w:szCs w:val="24"/>
        </w:rPr>
        <w:t>Teostaja poolt</w:t>
      </w:r>
      <w:r w:rsidR="00F72ED4" w:rsidRPr="005935F6">
        <w:rPr>
          <w:rFonts w:ascii="Times New Roman" w:hAnsi="Times New Roman"/>
          <w:sz w:val="24"/>
          <w:szCs w:val="24"/>
        </w:rPr>
        <w:t>:</w:t>
      </w:r>
    </w:p>
    <w:p w14:paraId="2E711BD3" w14:textId="7761D39A" w:rsidR="005F73F7" w:rsidRPr="005935F6" w:rsidRDefault="00AE19C7" w:rsidP="00AE19C7">
      <w:pPr>
        <w:tabs>
          <w:tab w:val="left" w:pos="0"/>
        </w:tabs>
        <w:spacing w:after="0" w:line="240" w:lineRule="auto"/>
        <w:ind w:left="709"/>
        <w:rPr>
          <w:rFonts w:ascii="Times New Roman" w:hAnsi="Times New Roman"/>
          <w:sz w:val="24"/>
          <w:szCs w:val="24"/>
        </w:rPr>
      </w:pPr>
      <w:r>
        <w:rPr>
          <w:rFonts w:ascii="Times New Roman" w:hAnsi="Times New Roman"/>
          <w:sz w:val="24"/>
          <w:szCs w:val="24"/>
        </w:rPr>
        <w:t>Juss Laansoo</w:t>
      </w:r>
      <w:r w:rsidR="00C217E4" w:rsidRPr="005935F6">
        <w:rPr>
          <w:rFonts w:ascii="Times New Roman" w:hAnsi="Times New Roman"/>
          <w:sz w:val="24"/>
          <w:szCs w:val="24"/>
        </w:rPr>
        <w:t xml:space="preserve">, e-post: </w:t>
      </w:r>
      <w:r>
        <w:rPr>
          <w:rFonts w:ascii="Times New Roman" w:hAnsi="Times New Roman"/>
          <w:sz w:val="24"/>
          <w:szCs w:val="24"/>
        </w:rPr>
        <w:t>juss.laansoo@hondacenter.ee</w:t>
      </w:r>
      <w:r w:rsidR="00C217E4" w:rsidRPr="005935F6">
        <w:rPr>
          <w:rFonts w:ascii="Times New Roman" w:hAnsi="Times New Roman"/>
          <w:sz w:val="24"/>
          <w:szCs w:val="24"/>
        </w:rPr>
        <w:t>,</w:t>
      </w:r>
      <w:r w:rsidR="009F2E2A" w:rsidRPr="005935F6">
        <w:rPr>
          <w:rFonts w:ascii="Times New Roman" w:hAnsi="Times New Roman"/>
          <w:sz w:val="24"/>
          <w:szCs w:val="24"/>
        </w:rPr>
        <w:t xml:space="preserve"> telefon</w:t>
      </w:r>
      <w:r>
        <w:rPr>
          <w:rFonts w:ascii="Times New Roman" w:hAnsi="Times New Roman"/>
          <w:sz w:val="24"/>
          <w:szCs w:val="24"/>
        </w:rPr>
        <w:t xml:space="preserve"> 5833 0072.</w:t>
      </w:r>
    </w:p>
    <w:p w14:paraId="2E711BD4" w14:textId="77777777" w:rsidR="002933E7" w:rsidRPr="005935F6" w:rsidRDefault="002933E7" w:rsidP="005935F6">
      <w:pPr>
        <w:spacing w:after="0" w:line="240" w:lineRule="auto"/>
        <w:ind w:left="851" w:hanging="709"/>
        <w:rPr>
          <w:rFonts w:ascii="Times New Roman" w:hAnsi="Times New Roman"/>
          <w:sz w:val="24"/>
          <w:szCs w:val="24"/>
        </w:rPr>
      </w:pPr>
    </w:p>
    <w:p w14:paraId="2E711BD5" w14:textId="135A82FA" w:rsidR="007710A8" w:rsidRPr="005935F6" w:rsidRDefault="00BA2784" w:rsidP="005935F6">
      <w:pPr>
        <w:pStyle w:val="Pealkiri1"/>
        <w:keepNext w:val="0"/>
        <w:numPr>
          <w:ilvl w:val="0"/>
          <w:numId w:val="1"/>
        </w:numPr>
        <w:ind w:left="709" w:hanging="709"/>
        <w:jc w:val="both"/>
        <w:rPr>
          <w:b/>
          <w:sz w:val="24"/>
          <w:szCs w:val="24"/>
          <w:lang w:val="et-EE"/>
        </w:rPr>
      </w:pPr>
      <w:r w:rsidRPr="005935F6">
        <w:rPr>
          <w:b/>
          <w:sz w:val="24"/>
          <w:szCs w:val="24"/>
          <w:lang w:val="et-EE"/>
        </w:rPr>
        <w:t>ALLKIRJAD</w:t>
      </w:r>
    </w:p>
    <w:p w14:paraId="2E711BD6" w14:textId="77777777" w:rsidR="00323774" w:rsidRPr="005935F6" w:rsidRDefault="00323774" w:rsidP="005935F6">
      <w:pPr>
        <w:pStyle w:val="Pealkiri1"/>
        <w:ind w:left="851" w:hanging="709"/>
        <w:rPr>
          <w:sz w:val="24"/>
          <w:szCs w:val="24"/>
        </w:rPr>
      </w:pPr>
    </w:p>
    <w:p w14:paraId="2E711BD7" w14:textId="43CB68B6" w:rsidR="007710A8" w:rsidRDefault="007710A8" w:rsidP="005935F6">
      <w:pPr>
        <w:tabs>
          <w:tab w:val="left" w:pos="3261"/>
          <w:tab w:val="left" w:pos="4962"/>
          <w:tab w:val="left" w:pos="6660"/>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w:t>
      </w:r>
      <w:r w:rsidRPr="005935F6">
        <w:rPr>
          <w:rFonts w:ascii="Times New Roman" w:hAnsi="Times New Roman"/>
          <w:sz w:val="24"/>
          <w:szCs w:val="24"/>
        </w:rPr>
        <w:tab/>
      </w:r>
      <w:r w:rsidRPr="005935F6">
        <w:rPr>
          <w:rFonts w:ascii="Times New Roman" w:hAnsi="Times New Roman"/>
          <w:sz w:val="24"/>
          <w:szCs w:val="24"/>
        </w:rPr>
        <w:tab/>
        <w:t>Teostaja:</w:t>
      </w:r>
    </w:p>
    <w:p w14:paraId="6D7CF584" w14:textId="77777777" w:rsidR="005935F6" w:rsidRPr="005935F6" w:rsidRDefault="005935F6" w:rsidP="005935F6">
      <w:pPr>
        <w:tabs>
          <w:tab w:val="left" w:pos="3261"/>
          <w:tab w:val="left" w:pos="4962"/>
          <w:tab w:val="left" w:pos="6660"/>
        </w:tabs>
        <w:spacing w:after="0" w:line="240" w:lineRule="auto"/>
        <w:ind w:left="709" w:hanging="709"/>
        <w:jc w:val="both"/>
        <w:rPr>
          <w:rFonts w:ascii="Times New Roman" w:hAnsi="Times New Roman"/>
          <w:sz w:val="24"/>
          <w:szCs w:val="24"/>
        </w:rPr>
      </w:pPr>
    </w:p>
    <w:p w14:paraId="35A2EB57" w14:textId="58B89F61" w:rsidR="005935F6" w:rsidRPr="005935F6" w:rsidRDefault="005935F6" w:rsidP="00907DC6">
      <w:pPr>
        <w:tabs>
          <w:tab w:val="left" w:pos="3261"/>
          <w:tab w:val="left" w:pos="4962"/>
        </w:tabs>
        <w:spacing w:after="0" w:line="240" w:lineRule="auto"/>
        <w:jc w:val="both"/>
        <w:rPr>
          <w:rFonts w:ascii="Times New Roman" w:hAnsi="Times New Roman"/>
          <w:sz w:val="24"/>
          <w:szCs w:val="24"/>
        </w:rPr>
      </w:pPr>
    </w:p>
    <w:p w14:paraId="6DE3BC44" w14:textId="1DEF8937" w:rsidR="005935F6" w:rsidRDefault="00183A14" w:rsidP="00907DC6">
      <w:pPr>
        <w:pStyle w:val="Loendilik"/>
        <w:tabs>
          <w:tab w:val="left" w:pos="284"/>
        </w:tabs>
        <w:spacing w:after="0" w:line="240" w:lineRule="auto"/>
        <w:ind w:left="851" w:hanging="851"/>
        <w:jc w:val="both"/>
        <w:rPr>
          <w:rFonts w:ascii="Times New Roman" w:hAnsi="Times New Roman"/>
          <w:i/>
          <w:color w:val="808080"/>
          <w:sz w:val="24"/>
          <w:szCs w:val="24"/>
        </w:rPr>
      </w:pPr>
      <w:r>
        <w:rPr>
          <w:rFonts w:ascii="Times New Roman" w:hAnsi="Times New Roman"/>
          <w:i/>
          <w:color w:val="808080"/>
          <w:sz w:val="24"/>
          <w:szCs w:val="24"/>
        </w:rPr>
        <w:t>/allkirjastatud digitaalselt/</w:t>
      </w:r>
      <w:r>
        <w:rPr>
          <w:rFonts w:ascii="Times New Roman" w:hAnsi="Times New Roman"/>
          <w:i/>
          <w:color w:val="808080"/>
          <w:sz w:val="24"/>
          <w:szCs w:val="24"/>
        </w:rPr>
        <w:tab/>
      </w:r>
      <w:r>
        <w:rPr>
          <w:rFonts w:ascii="Times New Roman" w:hAnsi="Times New Roman"/>
          <w:i/>
          <w:color w:val="808080"/>
          <w:sz w:val="24"/>
          <w:szCs w:val="24"/>
        </w:rPr>
        <w:tab/>
      </w:r>
      <w:r>
        <w:rPr>
          <w:rFonts w:ascii="Times New Roman" w:hAnsi="Times New Roman"/>
          <w:i/>
          <w:color w:val="808080"/>
          <w:sz w:val="24"/>
          <w:szCs w:val="24"/>
        </w:rPr>
        <w:tab/>
      </w:r>
      <w:r>
        <w:rPr>
          <w:rFonts w:ascii="Times New Roman" w:hAnsi="Times New Roman"/>
          <w:i/>
          <w:color w:val="808080"/>
          <w:sz w:val="24"/>
          <w:szCs w:val="24"/>
        </w:rPr>
        <w:tab/>
        <w:t>/allkirjastatud digitaalselt/</w:t>
      </w:r>
    </w:p>
    <w:p w14:paraId="096FB436" w14:textId="1D613C0F" w:rsidR="00907DC6" w:rsidRDefault="00907DC6" w:rsidP="00907DC6">
      <w:pPr>
        <w:pStyle w:val="Loendilik"/>
        <w:tabs>
          <w:tab w:val="left" w:pos="284"/>
        </w:tabs>
        <w:spacing w:after="0" w:line="240" w:lineRule="auto"/>
        <w:ind w:left="851" w:hanging="851"/>
        <w:jc w:val="both"/>
        <w:rPr>
          <w:rFonts w:ascii="Times New Roman" w:hAnsi="Times New Roman"/>
          <w:i/>
          <w:color w:val="808080"/>
          <w:sz w:val="24"/>
          <w:szCs w:val="24"/>
        </w:rPr>
      </w:pPr>
    </w:p>
    <w:p w14:paraId="3649C705" w14:textId="4764CDCD" w:rsidR="00907DC6" w:rsidRDefault="00907DC6" w:rsidP="00907DC6">
      <w:pPr>
        <w:pStyle w:val="Loendilik"/>
        <w:tabs>
          <w:tab w:val="left" w:pos="284"/>
        </w:tabs>
        <w:spacing w:after="0" w:line="240" w:lineRule="auto"/>
        <w:ind w:left="851" w:hanging="851"/>
        <w:jc w:val="both"/>
        <w:rPr>
          <w:rFonts w:ascii="Times New Roman" w:hAnsi="Times New Roman"/>
          <w:i/>
          <w:color w:val="808080"/>
          <w:sz w:val="24"/>
          <w:szCs w:val="24"/>
        </w:rPr>
      </w:pPr>
    </w:p>
    <w:p w14:paraId="01381A27" w14:textId="642E0C3E" w:rsidR="00907DC6" w:rsidRPr="00AE19C7" w:rsidRDefault="005455BA" w:rsidP="00907DC6">
      <w:pPr>
        <w:pStyle w:val="Loendilik"/>
        <w:tabs>
          <w:tab w:val="left" w:pos="284"/>
        </w:tabs>
        <w:spacing w:after="0" w:line="240" w:lineRule="auto"/>
        <w:ind w:left="851" w:hanging="851"/>
        <w:jc w:val="both"/>
        <w:rPr>
          <w:rFonts w:ascii="Times New Roman" w:hAnsi="Times New Roman"/>
          <w:iCs/>
          <w:sz w:val="24"/>
          <w:szCs w:val="24"/>
        </w:rPr>
      </w:pPr>
      <w:r>
        <w:rPr>
          <w:rFonts w:ascii="Times New Roman" w:hAnsi="Times New Roman"/>
          <w:iCs/>
          <w:sz w:val="24"/>
          <w:szCs w:val="24"/>
        </w:rPr>
        <w:t>Jürgo Vahtra</w:t>
      </w:r>
      <w:r>
        <w:rPr>
          <w:rFonts w:ascii="Times New Roman" w:hAnsi="Times New Roman"/>
          <w:iCs/>
          <w:sz w:val="24"/>
          <w:szCs w:val="24"/>
        </w:rPr>
        <w:tab/>
      </w:r>
      <w:r w:rsidR="00AE19C7" w:rsidRPr="00AE19C7">
        <w:rPr>
          <w:rFonts w:ascii="Times New Roman" w:hAnsi="Times New Roman"/>
          <w:iCs/>
          <w:sz w:val="24"/>
          <w:szCs w:val="24"/>
        </w:rPr>
        <w:tab/>
      </w:r>
      <w:r w:rsidR="00AE19C7" w:rsidRPr="00AE19C7">
        <w:rPr>
          <w:rFonts w:ascii="Times New Roman" w:hAnsi="Times New Roman"/>
          <w:iCs/>
          <w:sz w:val="24"/>
          <w:szCs w:val="24"/>
        </w:rPr>
        <w:tab/>
      </w:r>
      <w:r w:rsidR="00AE19C7" w:rsidRPr="00AE19C7">
        <w:rPr>
          <w:rFonts w:ascii="Times New Roman" w:hAnsi="Times New Roman"/>
          <w:iCs/>
          <w:sz w:val="24"/>
          <w:szCs w:val="24"/>
        </w:rPr>
        <w:tab/>
      </w:r>
      <w:r w:rsidR="00AE19C7" w:rsidRPr="00AE19C7">
        <w:rPr>
          <w:rFonts w:ascii="Times New Roman" w:hAnsi="Times New Roman"/>
          <w:iCs/>
          <w:sz w:val="24"/>
          <w:szCs w:val="24"/>
        </w:rPr>
        <w:tab/>
      </w:r>
      <w:r w:rsidR="00AE19C7" w:rsidRPr="00AE19C7">
        <w:rPr>
          <w:rFonts w:ascii="Times New Roman" w:hAnsi="Times New Roman"/>
          <w:iCs/>
          <w:sz w:val="24"/>
          <w:szCs w:val="24"/>
        </w:rPr>
        <w:tab/>
        <w:t>Juss Laansoo</w:t>
      </w:r>
    </w:p>
    <w:sectPr w:rsidR="00907DC6" w:rsidRPr="00AE19C7"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5AE36CF7"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E93764">
      <w:rPr>
        <w:rFonts w:ascii="Times New Roman" w:hAnsi="Times New Roman"/>
        <w:noProof/>
        <w:sz w:val="20"/>
        <w:szCs w:val="20"/>
      </w:rPr>
      <w:t>6</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E93764">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17C96"/>
    <w:multiLevelType w:val="multilevel"/>
    <w:tmpl w:val="BAF83CA8"/>
    <w:lvl w:ilvl="0">
      <w:start w:val="1"/>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CF1E19"/>
    <w:multiLevelType w:val="multilevel"/>
    <w:tmpl w:val="E480B4C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abstractNum w:abstractNumId="6" w15:restartNumberingAfterBreak="0">
    <w:nsid w:val="75CC6D6E"/>
    <w:multiLevelType w:val="multilevel"/>
    <w:tmpl w:val="88103390"/>
    <w:lvl w:ilvl="0">
      <w:start w:val="1"/>
      <w:numFmt w:val="decimal"/>
      <w:pStyle w:val="Laad1"/>
      <w:lvlText w:val="%1."/>
      <w:lvlJc w:val="left"/>
      <w:pPr>
        <w:tabs>
          <w:tab w:val="num" w:pos="420"/>
        </w:tabs>
        <w:ind w:left="420" w:hanging="420"/>
      </w:pPr>
      <w:rPr>
        <w:rFonts w:hint="default"/>
      </w:rPr>
    </w:lvl>
    <w:lvl w:ilvl="1">
      <w:start w:val="1"/>
      <w:numFmt w:val="decimal"/>
      <w:pStyle w:val="Laad2"/>
      <w:lvlText w:val="%1.%2."/>
      <w:lvlJc w:val="left"/>
      <w:pPr>
        <w:tabs>
          <w:tab w:val="num" w:pos="420"/>
        </w:tabs>
        <w:ind w:left="420" w:hanging="420"/>
      </w:pPr>
      <w:rPr>
        <w:rFonts w:hint="default"/>
        <w:b w:val="0"/>
        <w:color w:val="auto"/>
      </w:rPr>
    </w:lvl>
    <w:lvl w:ilvl="2">
      <w:start w:val="1"/>
      <w:numFmt w:val="decimal"/>
      <w:pStyle w:val="Laad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5"/>
  </w:num>
  <w:num w:numId="3">
    <w:abstractNumId w:val="3"/>
  </w:num>
  <w:num w:numId="4">
    <w:abstractNumId w:val="2"/>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7365"/>
    <w:rsid w:val="000B292F"/>
    <w:rsid w:val="000B6937"/>
    <w:rsid w:val="000C6A5A"/>
    <w:rsid w:val="000D56E2"/>
    <w:rsid w:val="000D7C94"/>
    <w:rsid w:val="000E273D"/>
    <w:rsid w:val="000E3D8E"/>
    <w:rsid w:val="000E41A3"/>
    <w:rsid w:val="000E64D2"/>
    <w:rsid w:val="000E6611"/>
    <w:rsid w:val="000F017E"/>
    <w:rsid w:val="000F096C"/>
    <w:rsid w:val="000F0DE8"/>
    <w:rsid w:val="000F6F14"/>
    <w:rsid w:val="001002D7"/>
    <w:rsid w:val="00104439"/>
    <w:rsid w:val="00115AC7"/>
    <w:rsid w:val="00124A2D"/>
    <w:rsid w:val="001254AA"/>
    <w:rsid w:val="001268D3"/>
    <w:rsid w:val="00134571"/>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83A14"/>
    <w:rsid w:val="001925C0"/>
    <w:rsid w:val="001A1155"/>
    <w:rsid w:val="001A4BED"/>
    <w:rsid w:val="001A6ABC"/>
    <w:rsid w:val="001B083C"/>
    <w:rsid w:val="001B30E1"/>
    <w:rsid w:val="001B5195"/>
    <w:rsid w:val="001B7148"/>
    <w:rsid w:val="001C0CFC"/>
    <w:rsid w:val="001C407C"/>
    <w:rsid w:val="001C7050"/>
    <w:rsid w:val="001E2F5D"/>
    <w:rsid w:val="001E623D"/>
    <w:rsid w:val="001F13D9"/>
    <w:rsid w:val="001F19C7"/>
    <w:rsid w:val="001F2542"/>
    <w:rsid w:val="0020013C"/>
    <w:rsid w:val="002044BB"/>
    <w:rsid w:val="00204524"/>
    <w:rsid w:val="002102F1"/>
    <w:rsid w:val="002111B4"/>
    <w:rsid w:val="00214C81"/>
    <w:rsid w:val="002156F5"/>
    <w:rsid w:val="002331BD"/>
    <w:rsid w:val="00233C35"/>
    <w:rsid w:val="0024439A"/>
    <w:rsid w:val="00263392"/>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6BD"/>
    <w:rsid w:val="003005B3"/>
    <w:rsid w:val="0030206A"/>
    <w:rsid w:val="00306879"/>
    <w:rsid w:val="0031369B"/>
    <w:rsid w:val="00315A6D"/>
    <w:rsid w:val="00316EF6"/>
    <w:rsid w:val="00323774"/>
    <w:rsid w:val="00327B72"/>
    <w:rsid w:val="00332217"/>
    <w:rsid w:val="00333E29"/>
    <w:rsid w:val="0033664D"/>
    <w:rsid w:val="00337AB7"/>
    <w:rsid w:val="00346991"/>
    <w:rsid w:val="00347C97"/>
    <w:rsid w:val="00354074"/>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26AE"/>
    <w:rsid w:val="003A5F14"/>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07AED"/>
    <w:rsid w:val="00410D35"/>
    <w:rsid w:val="004124D8"/>
    <w:rsid w:val="004129F9"/>
    <w:rsid w:val="00413110"/>
    <w:rsid w:val="00416243"/>
    <w:rsid w:val="00416D7F"/>
    <w:rsid w:val="00424E0C"/>
    <w:rsid w:val="00440C7F"/>
    <w:rsid w:val="00443C98"/>
    <w:rsid w:val="00443FC2"/>
    <w:rsid w:val="00444A15"/>
    <w:rsid w:val="00450D44"/>
    <w:rsid w:val="00455194"/>
    <w:rsid w:val="004565A3"/>
    <w:rsid w:val="0046591B"/>
    <w:rsid w:val="0047073B"/>
    <w:rsid w:val="00473161"/>
    <w:rsid w:val="00475A5D"/>
    <w:rsid w:val="0048007D"/>
    <w:rsid w:val="00485209"/>
    <w:rsid w:val="00485682"/>
    <w:rsid w:val="004864A8"/>
    <w:rsid w:val="0048728A"/>
    <w:rsid w:val="004929B0"/>
    <w:rsid w:val="0049538B"/>
    <w:rsid w:val="004A09B3"/>
    <w:rsid w:val="004A208B"/>
    <w:rsid w:val="004A30F6"/>
    <w:rsid w:val="004A5745"/>
    <w:rsid w:val="004C33B4"/>
    <w:rsid w:val="004C49A4"/>
    <w:rsid w:val="004D2F73"/>
    <w:rsid w:val="004D54AE"/>
    <w:rsid w:val="004D764C"/>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3E9F"/>
    <w:rsid w:val="00544B18"/>
    <w:rsid w:val="005455BA"/>
    <w:rsid w:val="00550A3D"/>
    <w:rsid w:val="00552870"/>
    <w:rsid w:val="0055355C"/>
    <w:rsid w:val="0055649E"/>
    <w:rsid w:val="00560CA9"/>
    <w:rsid w:val="0056115B"/>
    <w:rsid w:val="00571E94"/>
    <w:rsid w:val="00577038"/>
    <w:rsid w:val="00582A00"/>
    <w:rsid w:val="00592A67"/>
    <w:rsid w:val="005935F6"/>
    <w:rsid w:val="005951BF"/>
    <w:rsid w:val="005A23AB"/>
    <w:rsid w:val="005A42DA"/>
    <w:rsid w:val="005A43C8"/>
    <w:rsid w:val="005A5032"/>
    <w:rsid w:val="005A79CB"/>
    <w:rsid w:val="005B714B"/>
    <w:rsid w:val="005C130E"/>
    <w:rsid w:val="005C2A56"/>
    <w:rsid w:val="005C57AD"/>
    <w:rsid w:val="005C65D4"/>
    <w:rsid w:val="005F73F7"/>
    <w:rsid w:val="006137F2"/>
    <w:rsid w:val="006144A7"/>
    <w:rsid w:val="00622433"/>
    <w:rsid w:val="0062267B"/>
    <w:rsid w:val="00622848"/>
    <w:rsid w:val="00622AFF"/>
    <w:rsid w:val="00622D48"/>
    <w:rsid w:val="00625AC1"/>
    <w:rsid w:val="00626588"/>
    <w:rsid w:val="006273CB"/>
    <w:rsid w:val="00627BB3"/>
    <w:rsid w:val="00632938"/>
    <w:rsid w:val="00632E3C"/>
    <w:rsid w:val="00633E47"/>
    <w:rsid w:val="00635DF5"/>
    <w:rsid w:val="0063720B"/>
    <w:rsid w:val="006372AB"/>
    <w:rsid w:val="0063773D"/>
    <w:rsid w:val="00641A45"/>
    <w:rsid w:val="00643DC7"/>
    <w:rsid w:val="00650156"/>
    <w:rsid w:val="00656954"/>
    <w:rsid w:val="00672411"/>
    <w:rsid w:val="00674CC8"/>
    <w:rsid w:val="00682077"/>
    <w:rsid w:val="00683347"/>
    <w:rsid w:val="00683439"/>
    <w:rsid w:val="00685997"/>
    <w:rsid w:val="0069674E"/>
    <w:rsid w:val="006A0E90"/>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E68D6"/>
    <w:rsid w:val="006F11C8"/>
    <w:rsid w:val="006F5C1C"/>
    <w:rsid w:val="00701402"/>
    <w:rsid w:val="007022CE"/>
    <w:rsid w:val="007027E8"/>
    <w:rsid w:val="007029CB"/>
    <w:rsid w:val="00706DE0"/>
    <w:rsid w:val="007209AA"/>
    <w:rsid w:val="00725B7F"/>
    <w:rsid w:val="00732A95"/>
    <w:rsid w:val="0074319E"/>
    <w:rsid w:val="00744E2A"/>
    <w:rsid w:val="007472AE"/>
    <w:rsid w:val="00757DB9"/>
    <w:rsid w:val="007710A8"/>
    <w:rsid w:val="00771E6D"/>
    <w:rsid w:val="0078287F"/>
    <w:rsid w:val="007856A2"/>
    <w:rsid w:val="0078735E"/>
    <w:rsid w:val="00787FC4"/>
    <w:rsid w:val="00791B01"/>
    <w:rsid w:val="00796075"/>
    <w:rsid w:val="007A1734"/>
    <w:rsid w:val="007B0687"/>
    <w:rsid w:val="007B2392"/>
    <w:rsid w:val="007B78CA"/>
    <w:rsid w:val="007C17B2"/>
    <w:rsid w:val="007C37EA"/>
    <w:rsid w:val="007C44BE"/>
    <w:rsid w:val="007C53DD"/>
    <w:rsid w:val="007D04AF"/>
    <w:rsid w:val="007D3B28"/>
    <w:rsid w:val="007D4D52"/>
    <w:rsid w:val="007E1E36"/>
    <w:rsid w:val="007F45AD"/>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4D99"/>
    <w:rsid w:val="00882469"/>
    <w:rsid w:val="00884026"/>
    <w:rsid w:val="00885811"/>
    <w:rsid w:val="0088727D"/>
    <w:rsid w:val="00894123"/>
    <w:rsid w:val="00895F7B"/>
    <w:rsid w:val="00896534"/>
    <w:rsid w:val="00896684"/>
    <w:rsid w:val="008A259F"/>
    <w:rsid w:val="008A3357"/>
    <w:rsid w:val="008A391F"/>
    <w:rsid w:val="008A46E0"/>
    <w:rsid w:val="008A4D16"/>
    <w:rsid w:val="008B164A"/>
    <w:rsid w:val="008B461A"/>
    <w:rsid w:val="008C23B6"/>
    <w:rsid w:val="008C7E5B"/>
    <w:rsid w:val="008D2AE6"/>
    <w:rsid w:val="008E0E85"/>
    <w:rsid w:val="008E447D"/>
    <w:rsid w:val="008E593C"/>
    <w:rsid w:val="008E76D8"/>
    <w:rsid w:val="008F13E4"/>
    <w:rsid w:val="00901049"/>
    <w:rsid w:val="00903D4F"/>
    <w:rsid w:val="00907DC6"/>
    <w:rsid w:val="00913324"/>
    <w:rsid w:val="00913B91"/>
    <w:rsid w:val="00917019"/>
    <w:rsid w:val="00920150"/>
    <w:rsid w:val="009238D8"/>
    <w:rsid w:val="00924B21"/>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B7012"/>
    <w:rsid w:val="009C0129"/>
    <w:rsid w:val="009C5017"/>
    <w:rsid w:val="009C715F"/>
    <w:rsid w:val="009D2225"/>
    <w:rsid w:val="009D3E51"/>
    <w:rsid w:val="009D5F55"/>
    <w:rsid w:val="009E162D"/>
    <w:rsid w:val="009E2DBC"/>
    <w:rsid w:val="009E3D89"/>
    <w:rsid w:val="009F0022"/>
    <w:rsid w:val="009F2E2A"/>
    <w:rsid w:val="009F3856"/>
    <w:rsid w:val="009F5CE1"/>
    <w:rsid w:val="00A02EE6"/>
    <w:rsid w:val="00A03E02"/>
    <w:rsid w:val="00A04520"/>
    <w:rsid w:val="00A11141"/>
    <w:rsid w:val="00A13FB1"/>
    <w:rsid w:val="00A20394"/>
    <w:rsid w:val="00A21863"/>
    <w:rsid w:val="00A25C00"/>
    <w:rsid w:val="00A25DC8"/>
    <w:rsid w:val="00A26A3C"/>
    <w:rsid w:val="00A27EC9"/>
    <w:rsid w:val="00A32C18"/>
    <w:rsid w:val="00A47967"/>
    <w:rsid w:val="00A502AC"/>
    <w:rsid w:val="00A51536"/>
    <w:rsid w:val="00A6015D"/>
    <w:rsid w:val="00A606C7"/>
    <w:rsid w:val="00A615D2"/>
    <w:rsid w:val="00A7096B"/>
    <w:rsid w:val="00A7433A"/>
    <w:rsid w:val="00A823D3"/>
    <w:rsid w:val="00A85B33"/>
    <w:rsid w:val="00A97151"/>
    <w:rsid w:val="00A97A35"/>
    <w:rsid w:val="00AA0E89"/>
    <w:rsid w:val="00AA15D3"/>
    <w:rsid w:val="00AA1E34"/>
    <w:rsid w:val="00AA74F6"/>
    <w:rsid w:val="00AA7E38"/>
    <w:rsid w:val="00AB0BA0"/>
    <w:rsid w:val="00AC037F"/>
    <w:rsid w:val="00AC0913"/>
    <w:rsid w:val="00AC57CD"/>
    <w:rsid w:val="00AC7D58"/>
    <w:rsid w:val="00AD1DAF"/>
    <w:rsid w:val="00AD2675"/>
    <w:rsid w:val="00AD6035"/>
    <w:rsid w:val="00AE19C7"/>
    <w:rsid w:val="00AE480E"/>
    <w:rsid w:val="00AF3447"/>
    <w:rsid w:val="00AF666B"/>
    <w:rsid w:val="00B013EC"/>
    <w:rsid w:val="00B03240"/>
    <w:rsid w:val="00B03F01"/>
    <w:rsid w:val="00B04A21"/>
    <w:rsid w:val="00B04EF5"/>
    <w:rsid w:val="00B0734D"/>
    <w:rsid w:val="00B07610"/>
    <w:rsid w:val="00B07BB6"/>
    <w:rsid w:val="00B1027D"/>
    <w:rsid w:val="00B12C50"/>
    <w:rsid w:val="00B12DA1"/>
    <w:rsid w:val="00B14538"/>
    <w:rsid w:val="00B15242"/>
    <w:rsid w:val="00B24320"/>
    <w:rsid w:val="00B26306"/>
    <w:rsid w:val="00B3148B"/>
    <w:rsid w:val="00B34C93"/>
    <w:rsid w:val="00B353E2"/>
    <w:rsid w:val="00B37AD3"/>
    <w:rsid w:val="00B42BAC"/>
    <w:rsid w:val="00B53462"/>
    <w:rsid w:val="00B55C94"/>
    <w:rsid w:val="00B762C9"/>
    <w:rsid w:val="00B8019A"/>
    <w:rsid w:val="00B90332"/>
    <w:rsid w:val="00B928F7"/>
    <w:rsid w:val="00B92EB1"/>
    <w:rsid w:val="00BA04B5"/>
    <w:rsid w:val="00BA2784"/>
    <w:rsid w:val="00BA7827"/>
    <w:rsid w:val="00BB231F"/>
    <w:rsid w:val="00BB7EE3"/>
    <w:rsid w:val="00BC4E5C"/>
    <w:rsid w:val="00BE28D2"/>
    <w:rsid w:val="00BE2D83"/>
    <w:rsid w:val="00BE57C4"/>
    <w:rsid w:val="00C00C8E"/>
    <w:rsid w:val="00C047C0"/>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2803"/>
    <w:rsid w:val="00CE3CFC"/>
    <w:rsid w:val="00CF2DFA"/>
    <w:rsid w:val="00CF677E"/>
    <w:rsid w:val="00CF7042"/>
    <w:rsid w:val="00D048E2"/>
    <w:rsid w:val="00D05099"/>
    <w:rsid w:val="00D20963"/>
    <w:rsid w:val="00D34E5D"/>
    <w:rsid w:val="00D404CB"/>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361D"/>
    <w:rsid w:val="00D944CC"/>
    <w:rsid w:val="00D9475B"/>
    <w:rsid w:val="00DA1EF9"/>
    <w:rsid w:val="00DA4609"/>
    <w:rsid w:val="00DB0CDA"/>
    <w:rsid w:val="00DB1EB3"/>
    <w:rsid w:val="00DB5145"/>
    <w:rsid w:val="00DC1427"/>
    <w:rsid w:val="00DC5D4F"/>
    <w:rsid w:val="00DC6C85"/>
    <w:rsid w:val="00DD180E"/>
    <w:rsid w:val="00DD3359"/>
    <w:rsid w:val="00DD4651"/>
    <w:rsid w:val="00DD4EA3"/>
    <w:rsid w:val="00DE01B2"/>
    <w:rsid w:val="00DE0D2B"/>
    <w:rsid w:val="00DE6503"/>
    <w:rsid w:val="00DF2D85"/>
    <w:rsid w:val="00DF639E"/>
    <w:rsid w:val="00DF690C"/>
    <w:rsid w:val="00E002AF"/>
    <w:rsid w:val="00E00815"/>
    <w:rsid w:val="00E10C9A"/>
    <w:rsid w:val="00E1149C"/>
    <w:rsid w:val="00E27188"/>
    <w:rsid w:val="00E27660"/>
    <w:rsid w:val="00E312D1"/>
    <w:rsid w:val="00E34C16"/>
    <w:rsid w:val="00E42F66"/>
    <w:rsid w:val="00E4359F"/>
    <w:rsid w:val="00E43C9B"/>
    <w:rsid w:val="00E46C19"/>
    <w:rsid w:val="00E47751"/>
    <w:rsid w:val="00E5052E"/>
    <w:rsid w:val="00E53449"/>
    <w:rsid w:val="00E5423F"/>
    <w:rsid w:val="00E706D9"/>
    <w:rsid w:val="00E7232A"/>
    <w:rsid w:val="00E72692"/>
    <w:rsid w:val="00E73949"/>
    <w:rsid w:val="00E74299"/>
    <w:rsid w:val="00E776D0"/>
    <w:rsid w:val="00E87BFF"/>
    <w:rsid w:val="00E906B8"/>
    <w:rsid w:val="00E91716"/>
    <w:rsid w:val="00E918AC"/>
    <w:rsid w:val="00E93764"/>
    <w:rsid w:val="00E9394D"/>
    <w:rsid w:val="00E97A13"/>
    <w:rsid w:val="00EA0448"/>
    <w:rsid w:val="00EA291F"/>
    <w:rsid w:val="00EA3C07"/>
    <w:rsid w:val="00EB0674"/>
    <w:rsid w:val="00EB4BD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6CA1"/>
    <w:rsid w:val="00F46DFF"/>
    <w:rsid w:val="00F56A9A"/>
    <w:rsid w:val="00F6044A"/>
    <w:rsid w:val="00F62849"/>
    <w:rsid w:val="00F63E44"/>
    <w:rsid w:val="00F65DD6"/>
    <w:rsid w:val="00F72319"/>
    <w:rsid w:val="00F72ED4"/>
    <w:rsid w:val="00F7585D"/>
    <w:rsid w:val="00F75B71"/>
    <w:rsid w:val="00F75BC2"/>
    <w:rsid w:val="00F767F8"/>
    <w:rsid w:val="00F80390"/>
    <w:rsid w:val="00F8041A"/>
    <w:rsid w:val="00F85DA7"/>
    <w:rsid w:val="00F92D4A"/>
    <w:rsid w:val="00F94552"/>
    <w:rsid w:val="00F95352"/>
    <w:rsid w:val="00FA12D1"/>
    <w:rsid w:val="00FA1853"/>
    <w:rsid w:val="00FA7866"/>
    <w:rsid w:val="00FB657B"/>
    <w:rsid w:val="00FB6FEE"/>
    <w:rsid w:val="00FC0943"/>
    <w:rsid w:val="00FC2A0D"/>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link w:val="LoendilikMrk"/>
    <w:uiPriority w:val="34"/>
    <w:qFormat/>
    <w:rsid w:val="00CE0208"/>
    <w:pPr>
      <w:ind w:left="720"/>
      <w:contextualSpacing/>
    </w:pPr>
  </w:style>
  <w:style w:type="table" w:styleId="Kontuurtabel">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paragraph" w:customStyle="1" w:styleId="Laad1">
    <w:name w:val="Laad1"/>
    <w:basedOn w:val="Normaallaad"/>
    <w:link w:val="Laad1Mrk"/>
    <w:qFormat/>
    <w:rsid w:val="00485209"/>
    <w:pPr>
      <w:numPr>
        <w:numId w:val="6"/>
      </w:numPr>
      <w:spacing w:after="0" w:line="240" w:lineRule="auto"/>
      <w:jc w:val="both"/>
    </w:pPr>
    <w:rPr>
      <w:rFonts w:ascii="Times New Roman" w:eastAsia="Times New Roman" w:hAnsi="Times New Roman"/>
      <w:b/>
      <w:sz w:val="24"/>
      <w:szCs w:val="24"/>
      <w:lang w:eastAsia="et-EE"/>
    </w:rPr>
  </w:style>
  <w:style w:type="paragraph" w:customStyle="1" w:styleId="Laad2">
    <w:name w:val="Laad2"/>
    <w:basedOn w:val="Normaallaad"/>
    <w:link w:val="Laad2Mrk"/>
    <w:qFormat/>
    <w:rsid w:val="00485209"/>
    <w:pPr>
      <w:numPr>
        <w:ilvl w:val="1"/>
        <w:numId w:val="6"/>
      </w:numPr>
      <w:spacing w:after="0" w:line="240" w:lineRule="auto"/>
      <w:jc w:val="both"/>
    </w:pPr>
    <w:rPr>
      <w:rFonts w:ascii="Times New Roman" w:eastAsia="Times New Roman" w:hAnsi="Times New Roman"/>
      <w:sz w:val="24"/>
      <w:szCs w:val="24"/>
      <w:lang w:eastAsia="et-EE"/>
    </w:rPr>
  </w:style>
  <w:style w:type="character" w:customStyle="1" w:styleId="Laad1Mrk">
    <w:name w:val="Laad1 Märk"/>
    <w:basedOn w:val="Liguvaikefont"/>
    <w:link w:val="Laad1"/>
    <w:rsid w:val="00485209"/>
    <w:rPr>
      <w:rFonts w:ascii="Times New Roman" w:eastAsia="Times New Roman" w:hAnsi="Times New Roman"/>
      <w:b/>
      <w:sz w:val="24"/>
      <w:szCs w:val="24"/>
    </w:rPr>
  </w:style>
  <w:style w:type="paragraph" w:customStyle="1" w:styleId="Laad3">
    <w:name w:val="Laad3"/>
    <w:basedOn w:val="Loendilik"/>
    <w:link w:val="Laad3Mrk"/>
    <w:qFormat/>
    <w:rsid w:val="00485209"/>
    <w:pPr>
      <w:numPr>
        <w:ilvl w:val="2"/>
        <w:numId w:val="6"/>
      </w:numPr>
      <w:spacing w:after="0" w:line="240" w:lineRule="auto"/>
      <w:jc w:val="both"/>
    </w:pPr>
    <w:rPr>
      <w:rFonts w:ascii="Times New Roman" w:hAnsi="Times New Roman"/>
      <w:sz w:val="24"/>
      <w:szCs w:val="24"/>
    </w:rPr>
  </w:style>
  <w:style w:type="character" w:customStyle="1" w:styleId="Laad2Mrk">
    <w:name w:val="Laad2 Märk"/>
    <w:basedOn w:val="Liguvaikefont"/>
    <w:link w:val="Laad2"/>
    <w:rsid w:val="00485209"/>
    <w:rPr>
      <w:rFonts w:ascii="Times New Roman" w:eastAsia="Times New Roman" w:hAnsi="Times New Roman"/>
      <w:sz w:val="24"/>
      <w:szCs w:val="24"/>
    </w:rPr>
  </w:style>
  <w:style w:type="character" w:customStyle="1" w:styleId="Laad3Mrk">
    <w:name w:val="Laad3 Märk"/>
    <w:basedOn w:val="Liguvaikefont"/>
    <w:link w:val="Laad3"/>
    <w:rsid w:val="00485209"/>
    <w:rPr>
      <w:rFonts w:ascii="Times New Roman" w:hAnsi="Times New Roman"/>
      <w:sz w:val="24"/>
      <w:szCs w:val="24"/>
      <w:lang w:eastAsia="en-US"/>
    </w:rPr>
  </w:style>
  <w:style w:type="character" w:customStyle="1" w:styleId="LoendilikMrk">
    <w:name w:val="Loendi lõik Märk"/>
    <w:basedOn w:val="Liguvaikefont"/>
    <w:link w:val="Loendilik"/>
    <w:uiPriority w:val="34"/>
    <w:locked/>
    <w:rsid w:val="00183A1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665715924">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8f6237da28d51567a59c8465d4f26616">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c991ddaace67c495dddff85fbfaa5d2d"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Avaliku teenuse/protsessi nimetus" ma:internalName="Protsessi_x0020_nimetus">
      <xsd:simpleType>
        <xsd:restriction base="dms:Note">
          <xsd:maxLength value="255"/>
        </xsd:restriction>
      </xsd:simpleType>
    </xsd:element>
    <xsd:element name="Dokumendi_x0020_tüüp" ma:index="3" nillable="true" ma:displayName="Dokumendi tüüp/tähis"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Avaliku teenuse/protsessi 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3B234-0338-4443-8B45-446AB169B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3.xml><?xml version="1.0" encoding="utf-8"?>
<ds:datastoreItem xmlns:ds="http://schemas.openxmlformats.org/officeDocument/2006/customXml" ds:itemID="{6BBA71D3-E01E-4E02-9F50-99F69D9E4C33}">
  <ds:schemaRefs>
    <ds:schemaRef ds:uri="http://www.w3.org/XML/1998/namespace"/>
    <ds:schemaRef ds:uri="http://purl.org/dc/elements/1.1/"/>
    <ds:schemaRef ds:uri="http://schemas.openxmlformats.org/package/2006/metadata/core-properties"/>
    <ds:schemaRef ds:uri="http://schemas.microsoft.com/office/infopath/2007/PartnerControls"/>
    <ds:schemaRef ds:uri="http://purl.org/dc/terms/"/>
    <ds:schemaRef ds:uri="50fb2972-d693-4d00-9f27-c6c78240043b"/>
    <ds:schemaRef ds:uri="http://schemas.microsoft.com/office/2006/metadata/properties"/>
    <ds:schemaRef ds:uri="http://schemas.microsoft.com/office/2006/documentManagement/types"/>
    <ds:schemaRef ds:uri="b616425f-44d1-4aec-aedb-2449d2d16618"/>
    <ds:schemaRef ds:uri="http://schemas.microsoft.com/sharepoint/v3/fields"/>
    <ds:schemaRef ds:uri="http://purl.org/dc/dcmitype/"/>
  </ds:schemaRefs>
</ds:datastoreItem>
</file>

<file path=customXml/itemProps4.xml><?xml version="1.0" encoding="utf-8"?>
<ds:datastoreItem xmlns:ds="http://schemas.openxmlformats.org/officeDocument/2006/customXml" ds:itemID="{CD1D3702-D0DF-4195-B3F2-823B2F3E6F98}">
  <ds:schemaRefs>
    <ds:schemaRef ds:uri="http://schemas.openxmlformats.org/officeDocument/2006/bibliography"/>
  </ds:schemaRefs>
</ds:datastoreItem>
</file>

<file path=customXml/itemProps5.xml><?xml version="1.0" encoding="utf-8"?>
<ds:datastoreItem xmlns:ds="http://schemas.openxmlformats.org/officeDocument/2006/customXml" ds:itemID="{D30BCDCB-307D-4C41-9CC2-1ABA892F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2083</Words>
  <Characters>12086</Characters>
  <Application>Microsoft Office Word</Application>
  <DocSecurity>0</DocSecurity>
  <Lines>100</Lines>
  <Paragraphs>28</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2020-07-23T13:53:00Z</dcterms:created>
  <dcterms:modified xsi:type="dcterms:W3CDTF">2020-07-23T13:53:00Z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